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1961</w:t>
        <w:t xml:space="preserve">.  </w:t>
      </w:r>
      <w:r>
        <w:rPr>
          <w:b/>
        </w:rPr>
        <w:t xml:space="preserve">Custody by state; recovery by holder; defense of holder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§1961. Custody by state; recovery by holder; defense of holder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§1961. Custody by state; recovery by holder; defense of holder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§1961. CUSTODY BY STATE; RECOVERY BY HOLDER; DEFENSE OF HOLDER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