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664</w:t>
        <w:t xml:space="preserve">.  </w:t>
      </w:r>
      <w:r>
        <w:rPr>
          <w:b/>
        </w:rPr>
        <w:t xml:space="preserve">Notices of federal tax 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279, §22 (AMD). PL 1987, c. 645,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§664. Notices of federal tax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§664. Notices of federal tax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§664. NOTICES OF FEDERAL TAX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