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1816</w:t>
        <w:t xml:space="preserve">.  </w:t>
      </w:r>
      <w:r>
        <w:rPr>
          <w:b/>
        </w:rPr>
        <w:t xml:space="preserve">Discharge of duties of board by commissioner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16, Pt. I, §2 (NEW). PL 2015, c. 267, Pt. V, §2 (AMD). PL 2015, c. 335, §27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§1816. Discharge of duties of board by commissioner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§1816. Discharge of duties of board by commissioner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§1816. DISCHARGE OF DUTIES OF BOARD BY COMMISSIONER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