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10112</w:t>
        <w:t xml:space="preserve">.  </w:t>
      </w:r>
      <w:r>
        <w:rPr>
          <w:b/>
        </w:rPr>
        <w:t xml:space="preserve">Solar and wind energy rebate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MRSA T. 35-A §10112,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§10112. Solar and wind energy rebate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§10112. Solar and wind energy rebate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§10112. SOLAR AND WIND ENERGY REBATE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