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2305</w:t>
        <w:t xml:space="preserve">.  </w:t>
      </w:r>
      <w:r>
        <w:rPr>
          <w:b/>
        </w:rPr>
        <w:t xml:space="preserve">Transmission and distribution utilities may construct lines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1991, c. 834, §§1,2 (AMD). PL 1993, c. 18, §§1,2 (AMD). PL 1993, c. 91, §1 (AMD). PL 1995, c. 349, §§1,2 (AMD). PL 1999, c. 398, §A34 (AMD). PL 1999, c. 398, §§A104,105 (AFF). PL 2001, c. 110,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§2305. Transmission and distribution utilities may construct lines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§2305. Transmission and distribution utilities may construct lines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§2305. TRANSMISSION AND DISTRIBUTION UTILITIES MAY CONSTRUCT LINES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