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Rules</w:t>
      </w:r>
    </w:p>
    <w:p>
      <w:pPr>
        <w:jc w:val="both"/>
        <w:spacing w:before="100" w:after="100"/>
        <w:ind w:start="360"/>
        <w:ind w:firstLine="360"/>
      </w:pPr>
      <w:r>
        <w:rPr/>
      </w:r>
      <w:r>
        <w:rPr/>
      </w:r>
      <w:r>
        <w:t xml:space="preserve">The commission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