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9216</w:t>
        <w:t xml:space="preserve">.  </w:t>
      </w:r>
      <w:r>
        <w:rPr>
          <w:b/>
        </w:rPr>
        <w:t xml:space="preserve">Broadband sustainability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§10 (NEW). PL 2015, c. 151, §§1, 2 (AMD). PL 2015, c. 284, §10 (AMD). PL 2019, c. 625,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§9216. Broadband sustainability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§9216. Broadband sustainability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§9216. BROADBAND SUSTAINABILITY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