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3250</w:t>
        <w:t xml:space="preserve">.  </w:t>
      </w:r>
      <w:r>
        <w:rPr>
          <w:b/>
        </w:rPr>
        <w:t xml:space="preserve">Service of injunction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§3250. Service of injunction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§3250. Service of injunction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§3250. SERVICE OF INJUNCTION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