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75</w:t>
        <w:t xml:space="preserve">.  </w:t>
      </w:r>
      <w:r>
        <w:rPr>
          <w:b/>
        </w:rPr>
        <w:t xml:space="preserve">Consumer-owned electric utilities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481, §A74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§75. Consumer-owned electric utilities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§75. Consumer-owned electric utilities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§75. CONSUMER-OWNED ELECTRIC UTILITIES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