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2967</w:t>
        <w:t xml:space="preserve">.  </w:t>
      </w:r>
      <w:r>
        <w:rPr>
          <w:b/>
        </w:rPr>
        <w:t xml:space="preserve">Violations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198, §2 (AMD). PL 1975, c. 11, §2 (AMD). PL 1977, c. 696, §282 (RPR). PL 1981, c. 689, §4 (AMD). PL 1983, c. 334, §3 (AMD). PL 1987, c. 472, §§3,4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§2967.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§2967.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§2967.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