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4832</w:t>
        <w:t xml:space="preserve">.  </w:t>
      </w:r>
      <w:r>
        <w:rPr>
          <w:b/>
        </w:rPr>
        <w:t xml:space="preserve">Fee imposed</w:t>
      </w:r>
    </w:p>
    <w:p>
      <w:pPr>
        <w:jc w:val="both"/>
        <w:spacing w:before="100" w:after="0"/>
        <w:ind w:start="360"/>
        <w:ind w:firstLine="360"/>
      </w:pPr>
      <w:r>
        <w:rPr>
          <w:b/>
        </w:rPr>
        <w:t>1</w:t>
        <w:t xml:space="preserve">.  </w:t>
      </w:r>
      <w:r>
        <w:rPr>
          <w:b/>
        </w:rPr>
        <w:t xml:space="preserve">Imposition.</w:t>
        <w:t xml:space="preserve"> </w:t>
      </w:r>
      <w:r>
        <w:t xml:space="preserve"> </w:t>
      </w:r>
      <w:r>
        <w:t xml:space="preserve">A fee is imposed on the retail sale in this State of new tires and new lead-acid batteries in the amount of $1 per tire or lead-acid battery.  A fee in the same amount is imposed on the storage, use or other consumption in this State of tires and lead-acid batteries purchased new in this State by the user or purchased outside the State by the user unless the fee imposed by this section has been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390, §23 (AMD).]</w:t>
      </w:r>
    </w:p>
    <w:p>
      <w:pPr>
        <w:jc w:val="both"/>
        <w:spacing w:before="100" w:after="100"/>
        <w:ind w:start="360"/>
        <w:ind w:firstLine="360"/>
      </w:pPr>
      <w:r>
        <w:rPr>
          <w:b/>
        </w:rPr>
        <w:t>1-A</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390, §24 (RP).]</w:t>
      </w:r>
    </w:p>
    <w:p>
      <w:pPr>
        <w:jc w:val="both"/>
        <w:spacing w:before="100" w:after="0"/>
        <w:ind w:start="360"/>
        <w:ind w:firstLine="360"/>
      </w:pPr>
      <w:r>
        <w:rPr>
          <w:b/>
        </w:rPr>
        <w:t>2</w:t>
        <w:t xml:space="preserve">.  </w:t>
      </w:r>
      <w:r>
        <w:rPr>
          <w:b/>
        </w:rPr>
        <w:t xml:space="preserve">Exemption.</w:t>
        <w:t xml:space="preserve"> </w:t>
      </w:r>
      <w:r>
        <w:t xml:space="preserve"> </w:t>
      </w:r>
      <w:r>
        <w:t xml:space="preserve">Transactions that, under the laws of this State, are not subject to taxation in accordance with </w:t>
      </w:r>
      <w:r>
        <w:t>Part 3</w:t>
      </w:r>
      <w:r>
        <w:t xml:space="preserve"> are exempt from the fee imposed by </w:t>
      </w:r>
      <w:r>
        <w:t>subsection 1</w:t>
      </w:r>
      <w:r>
        <w:t xml:space="preserve">.  Sales of any items that occur as part of a sale of a trailer, a mobile home or any motorized vehicle are exempt from the fee imposed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546,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§B (NEW). PL 1989, c. 927, §5 (AMD). PL 1991, c. 546, §31 (AMD). PL 1995, c. 368, §NN2 (AMD). PL 2003, c. 390, §§23,24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§4832. Fee imposed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§4832. Fee imposed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§4832. FEE IMPOSED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