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4923</w:t>
        <w:t xml:space="preserve">.  </w:t>
      </w:r>
      <w:r>
        <w:rPr>
          <w:b/>
        </w:rPr>
        <w:t xml:space="preserve">Excise tax imposed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1/01/26)</w:t>
      </w:r>
    </w:p>
    <w:p>
      <w:pPr>
        <w:jc w:val="both"/>
        <w:spacing w:before="100" w:after="100"/>
        <w:ind w:start="360"/>
        <w:ind w:firstLine="360"/>
      </w:pPr>
      <w:r>
        <w:rPr/>
      </w:r>
      <w:r>
        <w:rPr/>
      </w:r>
      <w:r>
        <w:t xml:space="preserve">Beginning on the first day of the calendar month in which adult use cannabis may be sold in the State by a cultivation facility under </w:t>
      </w:r>
      <w:r>
        <w:t>Title 28‑B, chapter 1</w:t>
      </w:r>
      <w:r>
        <w:t xml:space="preserve">, an excise tax on adult use cannabis is imposed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2019, c. 231, Pt. B, §7 (NEW); PL 2021, c. 669, §5 (REV).]</w:t>
      </w:r>
    </w:p>
    <w:p>
      <w:pPr>
        <w:jc w:val="both"/>
        <w:spacing w:before="100" w:after="0"/>
        <w:ind w:start="360"/>
        <w:ind w:firstLine="360"/>
      </w:pPr>
      <w:r>
        <w:rPr>
          <w:b/>
        </w:rPr>
        <w:t>1</w:t>
        <w:t xml:space="preserve">.  </w:t>
      </w:r>
      <w:r>
        <w:rPr>
          <w:b/>
        </w:rPr>
        <w:t xml:space="preserve">Excise tax on cannabis flower. </w:t>
        <w:t xml:space="preserve"> </w:t>
      </w:r>
      <w:r>
        <w:t xml:space="preserve"> </w:t>
      </w:r>
      <w:r>
        <w:t xml:space="preserve">A cultivation facility licensee shall pay an excise tax of $335 per pound or fraction thereof of cannabis flower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§3 (AMD); PL 2021, c. 669, §5 (REV).]</w:t>
      </w:r>
    </w:p>
    <w:p>
      <w:pPr>
        <w:jc w:val="both"/>
        <w:spacing w:before="100" w:after="0"/>
        <w:ind w:start="360"/>
        <w:ind w:firstLine="360"/>
      </w:pPr>
      <w:r>
        <w:rPr>
          <w:b/>
        </w:rPr>
        <w:t>2</w:t>
        <w:t xml:space="preserve">.  </w:t>
      </w:r>
      <w:r>
        <w:rPr>
          <w:b/>
        </w:rPr>
        <w:t xml:space="preserve">Excise tax on cannabis trim. </w:t>
        <w:t xml:space="preserve"> </w:t>
      </w:r>
      <w:r>
        <w:t xml:space="preserve"> </w:t>
      </w:r>
      <w:r>
        <w:t xml:space="preserve">A cultivation facility licensee shall pay an excise tax of $94 per pound or fraction thereof of cannabis trim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3</w:t>
        <w:t xml:space="preserve">.  </w:t>
      </w:r>
      <w:r>
        <w:rPr>
          <w:b/>
        </w:rPr>
        <w:t xml:space="preserve">Excise tax on immature cannabis plants and seedlings. </w:t>
        <w:t xml:space="preserve"> </w:t>
      </w:r>
      <w:r>
        <w:t xml:space="preserve"> </w:t>
      </w:r>
      <w:r>
        <w:t xml:space="preserve">A cultivation facility licensee shall pay an excise tax of $1.50 per immature cannabis plant or seedling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3-A</w:t>
        <w:t xml:space="preserve">.  </w:t>
      </w:r>
      <w:r>
        <w:rPr>
          <w:b/>
        </w:rPr>
        <w:t xml:space="preserve">Excise tax on mature cannabis plants.</w:t>
        <w:t xml:space="preserve"> </w:t>
      </w:r>
      <w:r>
        <w:t xml:space="preserve"> </w:t>
      </w:r>
      <w:r>
        <w:t xml:space="preserve">Beginning July 1, 2021, a cultivation facility licensee shall pay an excise tax of $35 per mature cannabis plant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§4 (NEW); PL 2021, c. 669, §5 (REV).]</w:t>
      </w:r>
    </w:p>
    <w:p>
      <w:pPr>
        <w:jc w:val="both"/>
        <w:spacing w:before="100" w:after="0"/>
        <w:ind w:start="360"/>
        <w:ind w:firstLine="360"/>
      </w:pPr>
      <w:r>
        <w:rPr>
          <w:b/>
        </w:rPr>
        <w:t>4</w:t>
        <w:t xml:space="preserve">.  </w:t>
      </w:r>
      <w:r>
        <w:rPr>
          <w:b/>
        </w:rPr>
        <w:t xml:space="preserve">Excise tax on cannabis seeds. </w:t>
        <w:t xml:space="preserve"> </w:t>
      </w:r>
      <w:r>
        <w:t xml:space="preserve"> </w:t>
      </w:r>
      <w:r>
        <w:t xml:space="preserve">A cultivation facility licensee shall pay an excise tax of 30¢ per cannabis seed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5</w:t>
        <w:t xml:space="preserve">.  </w:t>
      </w:r>
      <w:r>
        <w:rPr>
          <w:b/>
        </w:rPr>
        <w:t xml:space="preserve">Excise tax on purchases from registered caregivers and registered dispensaries. </w:t>
        <w:t xml:space="preserve"> </w:t>
      </w:r>
      <w:r>
        <w:t xml:space="preserve"> </w:t>
      </w:r>
      <w:r>
        <w:t xml:space="preserve">A cultivation facility licensee authorized pursuant to </w:t>
      </w:r>
      <w:r>
        <w:t>Title 28‑B</w:t>
      </w:r>
      <w:r>
        <w:t xml:space="preserve"> to purchase cannabis plants and cannabis seeds from registered caregivers and registered dispensaries that transacts such a purchase shall pay to the assessor the excise taxes that would have been imposed under </w:t>
      </w:r>
      <w:r>
        <w:t>subsections 1</w:t>
      </w:r>
      <w:r>
        <w:t xml:space="preserve"> to </w:t>
      </w:r>
      <w:r>
        <w:t>4</w:t>
      </w:r>
      <w:r>
        <w:t xml:space="preserve"> on the sale of the cannabis plants and cannabis seeds if the cannabis plants and cannabis seeds had been sold by a cultivation facility licensee to another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§13 (AMD).]</w:t>
      </w:r>
    </w:p>
    <w:p>
      <w:pPr>
        <w:jc w:val="both"/>
        <w:spacing w:before="100" w:after="0"/>
        <w:ind w:start="360"/>
        <w:ind w:firstLine="360"/>
      </w:pPr>
      <w:r>
        <w:rPr>
          <w:b/>
        </w:rPr>
        <w:t>6</w:t>
        <w:t xml:space="preserve">.  </w:t>
      </w:r>
      <w:r>
        <w:rPr>
          <w:b/>
        </w:rPr>
        <w:t xml:space="preserve">Multiple licenses. </w:t>
        <w:t xml:space="preserve"> </w:t>
      </w:r>
      <w:r>
        <w:t xml:space="preserve"> </w:t>
      </w:r>
      <w:r>
        <w:t xml:space="preserve">When a cultivation facility licensee also holds a license to operate another cannabis establishment, the taxes imposed by </w:t>
      </w:r>
      <w:r>
        <w:t>subsections 1</w:t>
      </w:r>
      <w:r>
        <w:t xml:space="preserve"> to </w:t>
      </w:r>
      <w:r>
        <w:t>4</w:t>
      </w:r>
      <w:r>
        <w:t xml:space="preserve"> apply to any transfer of cannabis from the cultivation facility to the other cannabis establishment or, if no such transfer is made, to any activity undertaken pursuant to </w:t>
      </w:r>
      <w:r>
        <w:t>Title 28‑B, section 501, subsection 2</w:t>
      </w:r>
      <w:r>
        <w:t xml:space="preserve"> or </w:t>
      </w:r>
      <w:r>
        <w:t>4</w:t>
      </w:r>
      <w:r>
        <w:t xml:space="preserve"> with regard to cannabis cultivated by the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323, §§3, 4 (AMD). PL 2021, c. 669, §5 (REV). PL 2023, c. 679, Pt. C,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§4923. Excise tax imposed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§4923. Excise tax imposed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§4923. EXCISE TAX IMPOSED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