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5205</w:t>
        <w:t xml:space="preserve">.  </w:t>
      </w:r>
      <w:r>
        <w:rPr>
          <w:b/>
        </w:rPr>
        <w:t xml:space="preserve">Franchise tax on banking corporations and loan associations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1973, c. 580, §3 (AMD). PL 1973, c. 592, §22A (AMD). PL 1973, c. 788, §194 (RPR). PL 1977, c. 686, §13 (AMD). PL 1981, c. 698, §186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§5205. Franchise tax on banking corporations and loan associations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§5205. Franchise tax on banking corporations and loan associations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§5205. FRANCHISE TAX ON BANKING CORPORATIONS AND LOAN ASSOCIATIONS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