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1335</w:t>
        <w:t xml:space="preserve">.  </w:t>
      </w:r>
      <w:r>
        <w:rPr>
          <w:b/>
        </w:rPr>
        <w:t xml:space="preserve">Approval of findings and sentence</w:t>
      </w:r>
    </w:p>
    <w:p>
      <w:pPr>
        <w:jc w:val="both"/>
        <w:spacing w:before="100" w:after="100"/>
        <w:ind w:start="360"/>
      </w:pPr>
      <w:r>
        <w:rPr>
          <w:b/>
        </w:rPr>
        <w:t>(REALLOCATED FROM TITLE 25, SECTION 1335)</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§1335. Approval of findings and sentence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§1335. Approval of findings and sentence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§1335. APPROVAL OF FINDINGS AND SENTENCE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