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w:t>
      </w:r>
    </w:p>
    <w:p>
      <w:pPr>
        <w:jc w:val="center"/>
        <w:ind w:start="360"/>
        <w:spacing w:before="300" w:after="300"/>
      </w:pPr>
      <w:r>
        <w:rPr>
          <w:b/>
        </w:rPr>
        <w:t xml:space="preserve">VETERANS MEMORIAL CEMETERY</w:t>
      </w:r>
    </w:p>
    <w:p>
      <w:pPr>
        <w:jc w:val="center"/>
        <w:ind w:start="360"/>
        <w:spacing w:before="300" w:after="300"/>
      </w:pPr>
      <w:r>
        <w:rPr>
          <w:b/>
        </w:rPr>
        <w:t>(REPEALED)</w:t>
      </w:r>
    </w:p>
    <w:p>
      <w:pPr>
        <w:jc w:val="both"/>
        <w:spacing w:before="100" w:after="100"/>
        <w:ind w:start="1080" w:hanging="720"/>
      </w:pPr>
      <w:r>
        <w:rPr>
          <w:b/>
        </w:rPr>
        <w:t>§</w:t>
        <w:t>21</w:t>
        <w:t xml:space="preserve">.  </w:t>
      </w:r>
      <w:r>
        <w:rPr>
          <w:b/>
        </w:rPr>
        <w:t xml:space="preserve">Land purchase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1967, c. 502, §3 (AMD). PL 1969, c. 222 (AMD). PL 1971, c. 580, §4 (RP). </w:t>
      </w:r>
    </w:p>
    <w:p>
      <w:pPr>
        <w:jc w:val="both"/>
        <w:spacing w:before="100" w:after="100"/>
        <w:ind w:start="1080" w:hanging="720"/>
      </w:pPr>
      <w:r>
        <w:rPr>
          <w:b/>
        </w:rPr>
        <w:t>§</w:t>
        <w:t>22</w:t>
        <w:t xml:space="preserve">.  </w:t>
      </w:r>
      <w:r>
        <w:rPr>
          <w:b/>
        </w:rPr>
        <w:t xml:space="preserve">Monument; buildings, etc.</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1969, c. 21, §1 (AMD). PL 1971, c. 580, §4 (RP). </w:t>
      </w:r>
    </w:p>
    <w:p>
      <w:pPr>
        <w:jc w:val="both"/>
        <w:spacing w:before="100" w:after="100"/>
        <w:ind w:start="1080" w:hanging="720"/>
      </w:pPr>
      <w:r>
        <w:rPr>
          <w:b/>
        </w:rPr>
        <w:t>§</w:t>
        <w:t>23</w:t>
        <w:t xml:space="preserve">.  </w:t>
      </w:r>
      <w:r>
        <w:rPr>
          <w:b/>
        </w:rPr>
        <w:t xml:space="preserve">Superintendent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1969, c. 21, §2 (AMD). PL 1971, c. 580, §4 (RP). </w:t>
      </w:r>
    </w:p>
    <w:p>
      <w:pPr>
        <w:jc w:val="both"/>
        <w:spacing w:before="100" w:after="100"/>
        <w:ind w:start="1080" w:hanging="720"/>
      </w:pPr>
      <w:r>
        <w:rPr>
          <w:b/>
        </w:rPr>
        <w:t>§</w:t>
        <w:t>24</w:t>
        <w:t xml:space="preserve">.  </w:t>
      </w:r>
      <w:r>
        <w:rPr>
          <w:b/>
        </w:rPr>
        <w:t xml:space="preserve">Grave markers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1969, c. 21, §3 (AMD). PL 1971, c. 15, §3 (AMD). PL 1971, c. 580, §4 (RP). </w:t>
      </w:r>
    </w:p>
    <w:p>
      <w:pPr>
        <w:jc w:val="both"/>
        <w:spacing w:before="100" w:after="100"/>
        <w:ind w:start="1080" w:hanging="720"/>
      </w:pPr>
      <w:r>
        <w:rPr>
          <w:b/>
        </w:rPr>
        <w:t>§</w:t>
        <w:t>25</w:t>
        <w:t xml:space="preserve">.  </w:t>
      </w:r>
      <w:r>
        <w:rPr>
          <w:b/>
        </w:rPr>
        <w:t xml:space="preserve">Burials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1967, c. 502, §4 (AMD). PL 1969, c. 21, §4 (AMD). PL 1969, c. 525 (AMD). PL 1971, c. 15, §4 (AMD). PL 1971, c. 580, §4 (RP). </w:t>
      </w:r>
    </w:p>
    <w:p>
      <w:pPr>
        <w:jc w:val="both"/>
        <w:spacing w:before="100" w:after="100"/>
        <w:ind w:start="1080" w:hanging="720"/>
      </w:pPr>
      <w:r>
        <w:rPr>
          <w:b/>
        </w:rPr>
        <w:t>§</w:t>
        <w:t>26</w:t>
        <w:t xml:space="preserve">.  </w:t>
      </w:r>
      <w:r>
        <w:rPr>
          <w:b/>
        </w:rPr>
        <w:t xml:space="preserve">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1967, c. 502, §5 (AMD). PL 1971, c. 580, §4 (RP). </w:t>
      </w:r>
    </w:p>
    <w:p>
      <w:pPr>
        <w:jc w:val="both"/>
        <w:spacing w:before="100" w:after="100"/>
        <w:ind w:start="1080" w:hanging="720"/>
      </w:pPr>
      <w:r>
        <w:rPr>
          <w:b/>
        </w:rPr>
        <w:t>§</w:t>
        <w:t>27</w:t>
        <w:t xml:space="preserve">.  </w:t>
      </w:r>
      <w:r>
        <w:rPr>
          <w:b/>
        </w:rPr>
        <w:t xml:space="preserve">Interpretation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1971, c. 580, §4 (RP). </w:t>
      </w:r>
    </w:p>
    <w:p>
      <w:pPr>
        <w:jc w:val="both"/>
        <w:spacing w:before="100" w:after="100"/>
        <w:ind w:start="1080" w:hanging="720"/>
      </w:pPr>
      <w:r>
        <w:rPr>
          <w:b/>
        </w:rPr>
        <w:t>§</w:t>
        <w:t>28</w:t>
        <w:t xml:space="preserve">.  </w:t>
      </w:r>
      <w:r>
        <w:rPr>
          <w:b/>
        </w:rPr>
        <w:t xml:space="preserve">Name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1971, c. 580,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 VETERANS MEMORIAL CEMETERY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 VETERANS MEMORIAL CEMETERY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 Chapter 2. VETERANS MEMORIAL CEMETERY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