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422 (NEW). PL 1967, c. 502, §5 (AMD). PL 1971,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§26.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