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465, Pt. A, §28 (NEW); PL 1995, c. 465, Pt. C, §2 (AFF).]</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§34 (RP).]</w:t>
      </w:r>
    </w:p>
    <w:p>
      <w:pPr>
        <w:jc w:val="both"/>
        <w:spacing w:before="100" w:after="0"/>
        <w:ind w:start="360"/>
        <w:ind w:firstLine="360"/>
      </w:pPr>
      <w:r>
        <w:rPr>
          <w:b/>
        </w:rPr>
        <w:t>2</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§27 (RP); PL 2011, c. 655, Pt. GG, §70 (AFF).]</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General Services within the Department of Administrative and Financial Services as authorized pursuant to </w:t>
      </w:r>
      <w:r>
        <w:t>Title 5, 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§28 (NEW); PL 2011, c. 655, Pt. GG, §70 (AFF).]</w:t>
      </w:r>
    </w:p>
    <w:p>
      <w:pPr>
        <w:jc w:val="both"/>
        <w:spacing w:before="100" w:after="0"/>
        <w:ind w:start="360"/>
        <w:ind w:firstLine="360"/>
      </w:pPr>
      <w:r>
        <w:rPr>
          <w:b/>
        </w:rPr>
        <w:t>4</w:t>
        <w:t xml:space="preserve">.  </w:t>
      </w:r>
      <w:r>
        <w:rPr>
          <w:b/>
        </w:rPr>
        <w:t xml:space="preserve">Recycling establishment.</w:t>
        <w:t xml:space="preserve"> </w:t>
      </w:r>
      <w:r>
        <w:t xml:space="preserve"> </w:t>
      </w:r>
      <w:r>
        <w:t xml:space="preserve">"Recycling establishment" means an establishment engaged in the marketing, brokering or purchasing of reportable recyclable materials generated in the State.  "Recycling establishment" does not include an establishment that directs all reportable recyclable materials it markets, brokers or purchases to brokers and purchasers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w:pPr>
        <w:jc w:val="both"/>
        <w:spacing w:before="100" w:after="0"/>
        <w:ind w:start="360"/>
        <w:ind w:firstLine="360"/>
      </w:pPr>
      <w:r>
        <w:rPr>
          <w:b/>
        </w:rPr>
        <w:t>5</w:t>
        <w:t xml:space="preserve">.  </w:t>
      </w:r>
      <w:r>
        <w:rPr>
          <w:b/>
        </w:rPr>
        <w:t xml:space="preserve">Reportable recyclable materials.</w:t>
        <w:t xml:space="preserve"> </w:t>
      </w:r>
      <w:r>
        <w:t xml:space="preserve"> </w:t>
      </w:r>
      <w:r>
        <w:t xml:space="preserve">"Reportable recyclable materials" means any of the following categories of recyclable materials that are separated from household, commercial or institutional waste and that are delivered to a recycling establishment for recycling: glass; cardboard, paper and paper products; plastic and plastic products; cartons, laminated materials and other packaging; nonferrous and ferrous metals, including white goods; textiles; and mixed streams of recyclable materials that include any combination of the materials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§A28 (NEW). PL 1995, c. 465, §C2 (AFF). PL 1995, c. 656, §A34 (AMD). PL 2011, c. 655, Pt. GG, §§27, 28 (AMD). PL 2011, c. 655, Pt. GG, §70 (AFF). PL 2019, c. 291,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