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Sufficiency of notice; knowledge of employer; extension of time for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Sufficiency of notice; knowledge of employer; extension of time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Sufficiency of notice; knowledge of employer; extension of time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 SUFFICIENCY OF NOTICE; KNOWLEDGE OF EMPLOYER; EXTENSION OF TIME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