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Signature if individual unable to 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Signature if individual unable to 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§1909. SIGNATURE IF INDIVIDUAL UNABLE TO 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