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1660-A</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611, §2 (NEW).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§1660-A.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§1660-A.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§1660-A.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