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17704-A</w:t>
        <w:t xml:space="preserve">.  </w:t>
      </w:r>
      <w:r>
        <w:rPr>
          <w:b/>
        </w:rPr>
        <w:t xml:space="preserve">Back contributions; elected and appointed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180, §3 (NEW). PL 2003, c. 261, §§6,7 (AMD). PL 2007, c. 305, §4 (AMD). PL 2007, c. 491, §§110, 111 (AMD). PL 2009, c. 474,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§17704-A. Back contributions; elected and appointed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§17704-A. Back contributions; elected and appointed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§17704-A. BACK CONTRIBUTIONS; ELECTED AND APPOINTED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