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Blind-made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1989, c. 14, §1 (AMD). PL 1993, c. 708, §J3 (AMD). PL 1995, c. 560, §F4 (AMD). PL 2015, c. 141,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 Blind-made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Blind-made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§1822. BLIND-MADE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