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785, §2 (NEW).]</w:t>
      </w:r>
    </w:p>
    <w:p>
      <w:pPr>
        <w:jc w:val="both"/>
        <w:spacing w:before="100" w:after="0"/>
        <w:ind w:start="360"/>
        <w:ind w:firstLine="360"/>
      </w:pPr>
      <w:r>
        <w:rPr>
          <w:b/>
        </w:rPr>
        <w:t>1</w:t>
        <w:t xml:space="preserve">.  </w:t>
      </w:r>
      <w:r>
        <w:rPr>
          <w:b/>
        </w:rPr>
        <w:t xml:space="preserve">Aggrieved person.</w:t>
        <w:t xml:space="preserve"> </w:t>
      </w:r>
      <w:r>
        <w:t xml:space="preserve"> </w:t>
      </w:r>
      <w:r>
        <w:t xml:space="preserve">"Aggrieved person" means any person who bids on a contract or grant and who is adversely affected, financially, professionally or personally, by that contract or grant award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w:pPr>
        <w:jc w:val="both"/>
        <w:spacing w:before="100" w:after="0"/>
        <w:ind w:start="360"/>
        <w:ind w:firstLine="360"/>
      </w:pPr>
      <w:r>
        <w:rPr>
          <w:b/>
        </w:rPr>
        <w:t>2</w:t>
        <w:t xml:space="preserve">.  </w:t>
      </w:r>
      <w:r>
        <w:rPr>
          <w:b/>
        </w:rPr>
        <w:t xml:space="preserve">Approved equal.</w:t>
        <w:t xml:space="preserve"> </w:t>
      </w:r>
      <w:r>
        <w:t xml:space="preserve"> </w:t>
      </w:r>
      <w:r>
        <w:t xml:space="preserve">"Approved equal" means any goods or service other than specified in the bid proposal that in the opinion of the Chief Procurement Officer is equivalent in character, quality and performance to the goods or service specified in the bid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§18 (AMD).]</w:t>
      </w:r>
    </w:p>
    <w:p>
      <w:pPr>
        <w:jc w:val="both"/>
        <w:spacing w:before="100" w:after="0"/>
        <w:ind w:start="360"/>
        <w:ind w:firstLine="360"/>
      </w:pPr>
      <w:r>
        <w:rPr>
          <w:b/>
        </w:rPr>
        <w:t>3</w:t>
        <w:t xml:space="preserve">.  </w:t>
      </w:r>
      <w:r>
        <w:rPr>
          <w:b/>
        </w:rPr>
        <w:t xml:space="preserve">Competitive bidding.</w:t>
        <w:t xml:space="preserve"> </w:t>
      </w:r>
      <w:r>
        <w:t xml:space="preserve"> </w:t>
      </w:r>
      <w:r>
        <w:t xml:space="preserve">"Competitive bidding" means the transmission of a written proposal or invitation to bid to at least 3 responsible suppliers that is to be replied to at a stated time.  In obtaining competitive bids, if the Chief Procurement Officer finds that 3 responsible bidders are not available, the Chief Procurement Officer may make such exceptions to this subsection as are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§19 (AMD).]</w:t>
      </w:r>
    </w:p>
    <w:p>
      <w:pPr>
        <w:jc w:val="both"/>
        <w:spacing w:before="100" w:after="0"/>
        <w:ind w:start="360"/>
        <w:ind w:firstLine="360"/>
      </w:pPr>
      <w:r>
        <w:rPr>
          <w:b/>
        </w:rPr>
        <w:t>4</w:t>
        <w:t xml:space="preserve">.  </w:t>
      </w:r>
      <w:r>
        <w:rPr>
          <w:b/>
        </w:rPr>
        <w:t xml:space="preserve">In-state bidder.</w:t>
        <w:t xml:space="preserve"> </w:t>
      </w:r>
      <w:r>
        <w:t xml:space="preserve"> </w:t>
      </w:r>
      <w:r>
        <w:t xml:space="preserve">"In-state bidder" means a person or group of persons whose principal place of business, or a branch of whose business, is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business, corporation, association, firm, partnership or other organization, whether profit or nonprofit.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6</w:t>
        <w:t xml:space="preserve">.  </w:t>
      </w:r>
      <w:r>
        <w:rPr>
          <w:b/>
        </w:rPr>
        <w:t xml:space="preserve">Petitioner.</w:t>
        <w:t xml:space="preserve"> </w:t>
      </w:r>
      <w:r>
        <w:t xml:space="preserve"> </w:t>
      </w:r>
      <w:r>
        <w:t xml:space="preserve">"Petitioner" means any person who has requested a stay of a contract or grant award decision or a hearing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w:pPr>
        <w:jc w:val="both"/>
        <w:spacing w:before="100" w:after="0"/>
        <w:ind w:start="360"/>
        <w:ind w:firstLine="360"/>
      </w:pPr>
      <w:r>
        <w:rPr>
          <w:b/>
        </w:rPr>
        <w:t>7</w:t>
        <w:t xml:space="preserve">.  </w:t>
      </w:r>
      <w:r>
        <w:rPr>
          <w:b/>
        </w:rPr>
        <w:t xml:space="preserve">Significantly vary.</w:t>
        <w:t xml:space="preserve"> </w:t>
      </w:r>
      <w:r>
        <w:t xml:space="preserve"> </w:t>
      </w:r>
      <w:r>
        <w:t xml:space="preserve">"Significantly vary" means to change, modify, add to, subtract from, substitute or otherwise change a proposal or invitation to bid to an extent that may affect the price of goods or services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w:t>
      </w:r>
    </w:p>
    <w:p>
      <w:pPr>
        <w:jc w:val="both"/>
        <w:spacing w:before="100" w:after="0"/>
        <w:ind w:start="360"/>
        <w:ind w:firstLine="360"/>
      </w:pPr>
      <w:r>
        <w:rPr>
          <w:b/>
        </w:rPr>
        <w:t>8</w:t>
        <w:t xml:space="preserve">.  </w:t>
      </w:r>
      <w:r>
        <w:rPr>
          <w:b/>
        </w:rPr>
        <w:t xml:space="preserve">Stay.</w:t>
        <w:t xml:space="preserve"> </w:t>
      </w:r>
      <w:r>
        <w:t xml:space="preserve"> </w:t>
      </w:r>
      <w:r>
        <w:t xml:space="preserve">"Stay" means the temporary suspension of a contract or grant award pending an appeal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785, §2 (NEW). PL 2015, c. 179, §1 (AMD). PL 2023, c. 516, Pt. B,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