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22004</w:t>
        <w:t xml:space="preserve">.  </w:t>
      </w:r>
      <w:r>
        <w:rPr>
          <w:b/>
        </w:rPr>
        <w:t xml:space="preserve">Compensation panel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§T5 (NEW). PL 2001, c. 667, §C3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§22004. Compensation panel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§22004. Compensation panel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§22004. COMPENSATION PANEL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