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778, §1 (NEW). PL 1979, c. 672, §A8 (AMD). PL 1983, c. 812,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