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553-A</w:t>
        <w:t xml:space="preserve">.  </w:t>
      </w:r>
      <w:r>
        <w:rPr>
          <w:b/>
        </w:rPr>
        <w:t xml:space="preserve">Appointing authority obligation to inform employee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667, §1 (NEW). PL 1981, c. 28, §2 (AMD). PL 1985, c. 785, §B19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§553-A. Appointing authority obligation to inform employee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§553-A. Appointing authority obligation to inform employee</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§553-A. APPOINTING AUTHORITY OBLIGATION TO INFORM EMPLOYEE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