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527</w:t>
      </w:r>
    </w:p>
    <w:p>
      <w:pPr>
        <w:jc w:val="center"/>
        <w:ind w:start="360"/>
        <w:spacing w:before="300" w:after="300"/>
      </w:pPr>
      <w:r>
        <w:rPr>
          <w:b/>
        </w:rPr>
        <w:t xml:space="preserve">INSPECTION</w:t>
      </w:r>
    </w:p>
    <w:p>
      <w:pPr>
        <w:jc w:val="both"/>
        <w:spacing w:before="100" w:after="100"/>
        <w:ind w:start="1080" w:hanging="720"/>
      </w:pPr>
      <w:r>
        <w:rPr>
          <w:b/>
        </w:rPr>
        <w:t>§</w:t>
        <w:t>2801</w:t>
        <w:t xml:space="preserve">.  </w:t>
      </w:r>
      <w:r>
        <w:rPr>
          <w:b/>
        </w:rPr>
        <w:t xml:space="preserve">Inspection duties</w:t>
      </w:r>
    </w:p>
    <w:p>
      <w:pPr>
        <w:jc w:val="both"/>
        <w:spacing w:before="100" w:after="100"/>
        <w:ind w:start="360"/>
        <w:ind w:firstLine="360"/>
      </w:pPr>
      <w:r>
        <w:rPr/>
      </w:r>
      <w:r>
        <w:rPr/>
      </w:r>
      <w:r>
        <w:t xml:space="preserve">The State Apiarist and part-time bee inspectors employed by the commissioner shall make such inspections of the apiaries or hive locations throughout the State as the commissioner deems necessary to determine the presence of regulated honeybee diseases or parasites of an infectious or contagious nature.</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2802</w:t>
        <w:t xml:space="preserve">.  </w:t>
      </w:r>
      <w:r>
        <w:rPr>
          <w:b/>
        </w:rPr>
        <w:t xml:space="preserve">Part-time bee inspectors</w:t>
      </w:r>
    </w:p>
    <w:p>
      <w:pPr>
        <w:jc w:val="both"/>
        <w:spacing w:before="100" w:after="100"/>
        <w:ind w:start="360"/>
        <w:ind w:firstLine="360"/>
      </w:pPr>
      <w:r>
        <w:rPr/>
      </w:r>
      <w:r>
        <w:rPr/>
      </w:r>
      <w:r>
        <w:t xml:space="preserve">The commissioner may employ one or more persons qualified by experience and knowledge in beekeeping and detection of bee diseases as part-time inspectors of apiaries, to assist the State Apiarist.</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2803</w:t>
        <w:t xml:space="preserve">.  </w:t>
      </w:r>
      <w:r>
        <w:rPr>
          <w:b/>
        </w:rPr>
        <w:t xml:space="preserve">Employment restrictions</w:t>
      </w:r>
    </w:p>
    <w:p>
      <w:pPr>
        <w:jc w:val="both"/>
        <w:spacing w:before="100" w:after="100"/>
        <w:ind w:start="360"/>
        <w:ind w:firstLine="360"/>
      </w:pPr>
      <w:r>
        <w:rPr/>
      </w:r>
      <w:r>
        <w:rPr/>
      </w:r>
      <w:r>
        <w:t xml:space="preserve">The State Apiarist may not own more than 50 colonies of honeybees. Any part-time bee inspector may not own more than 100 colonies of honeybees.</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2804</w:t>
        <w:t xml:space="preserve">.  </w:t>
      </w:r>
      <w:r>
        <w:rPr>
          <w:b/>
        </w:rPr>
        <w:t xml:space="preserve">Salary</w:t>
      </w:r>
    </w:p>
    <w:p>
      <w:pPr>
        <w:jc w:val="both"/>
        <w:spacing w:before="100" w:after="100"/>
        <w:ind w:start="360"/>
        <w:ind w:firstLine="360"/>
      </w:pPr>
      <w:r>
        <w:rPr/>
      </w:r>
      <w:r>
        <w:rPr/>
      </w:r>
      <w:r>
        <w:t xml:space="preserve">Qualified part-time bee inspectors shall be employed on a per diem basis and shall receive necessary traveling expenses while actually engaged in the performance of their duties. A part-time bee inspector shall serve during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jc w:val="both"/>
        <w:spacing w:before="100" w:after="100"/>
        <w:ind w:start="1080" w:hanging="720"/>
      </w:pPr>
      <w:r>
        <w:rPr>
          <w:b/>
        </w:rPr>
        <w:t>§</w:t>
        <w:t>2805</w:t>
        <w:t xml:space="preserve">.  </w:t>
      </w:r>
      <w:r>
        <w:rPr>
          <w:b/>
        </w:rPr>
        <w:t xml:space="preserve">Access to apiaries</w:t>
      </w:r>
    </w:p>
    <w:p>
      <w:pPr>
        <w:jc w:val="both"/>
        <w:spacing w:before="100" w:after="100"/>
        <w:ind w:start="360"/>
        <w:ind w:firstLine="360"/>
      </w:pPr>
      <w:r>
        <w:rPr/>
      </w:r>
      <w:r>
        <w:rPr/>
      </w:r>
      <w:r>
        <w:t xml:space="preserve">Inspectors may enter, at all reasonable times, upon the premises of any keeper of bees or hive locations and make the examination of such bees, equipment and appliances found on the premises as  the inspector considers necessary to determine the presence of contagious or infectious diseases or parasites.</w:t>
      </w:r>
      <w:r>
        <w:t xml:space="preserve">  </w:t>
      </w:r>
      <w:r xmlns:wp="http://schemas.openxmlformats.org/drawingml/2010/wordprocessingDrawing" xmlns:w15="http://schemas.microsoft.com/office/word/2012/wordml">
        <w:rPr>
          <w:rFonts w:ascii="Arial" w:hAnsi="Arial" w:cs="Arial"/>
          <w:sz w:val="22"/>
          <w:szCs w:val="22"/>
        </w:rPr>
        <w:t xml:space="preserve">[RR 2021, c. 1, Pt. B, §136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RR 2021, c. 1, Pt. B, §136 (COR). </w:t>
      </w:r>
    </w:p>
    <w:p>
      <w:pPr>
        <w:jc w:val="both"/>
        <w:spacing w:before="100" w:after="100"/>
        <w:ind w:start="1080" w:hanging="720"/>
      </w:pPr>
      <w:r>
        <w:rPr>
          <w:b/>
        </w:rPr>
        <w:t>§</w:t>
        <w:t>2806</w:t>
        <w:t xml:space="preserve">.  </w:t>
      </w:r>
      <w:r>
        <w:rPr>
          <w:b/>
        </w:rPr>
        <w:t xml:space="preserve">Inspection certificates</w:t>
      </w:r>
    </w:p>
    <w:p>
      <w:pPr>
        <w:jc w:val="both"/>
        <w:spacing w:before="100" w:after="100"/>
        <w:ind w:start="360"/>
        <w:ind w:firstLine="360"/>
      </w:pPr>
      <w:r>
        <w:rPr/>
      </w:r>
      <w:r>
        <w:rPr/>
      </w:r>
      <w:r>
        <w:t xml:space="preserve">Any inspector shall, within 30 days after examination, issue certificates that honeybee equipment and appliances are apparently free from regulated disease and parasites or contamination, if so found. The certificates shall be filed as follows: One copy to the commissioner; one copy to the owner; and one copy to the inspector's files.</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527.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527.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527.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