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309, §13 (RP).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§6-303.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