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w:t>
        <w:t xml:space="preserve">.  </w:t>
      </w:r>
      <w:r>
        <w:rPr>
          <w:b/>
        </w:rPr>
        <w:t xml:space="preserve">Definitions in part: "contested case"; "license";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§§155-J (AMD). PL 1985, c. 763, §A54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§6-402. Definitions in part: "contested case"; "license";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 Definitions in part: "contested case"; "license";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§6-402. DEFINITIONS IN PART: "CONTESTED CASE"; "LICENSE";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