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w:t>
      </w:r>
    </w:p>
    <w:p>
      <w:pPr>
        <w:jc w:val="center"/>
        <w:ind w:start="360"/>
        <w:spacing w:before="300" w:after="300"/>
      </w:pPr>
      <w:r>
        <w:rPr>
          <w:b/>
        </w:rPr>
        <w:t xml:space="preserve">DEPOSITS</w:t>
      </w:r>
    </w:p>
    <w:p>
      <w:pPr>
        <w:jc w:val="center"/>
        <w:ind w:start="360"/>
        <w:spacing w:before="300" w:after="300"/>
      </w:pPr>
      <w:r>
        <w:rPr>
          <w:b/>
        </w:rPr>
        <w:t>(REPEALED)</w:t>
      </w:r>
    </w:p>
    <w:p>
      <w:pPr>
        <w:jc w:val="both"/>
        <w:spacing w:before="100" w:after="100"/>
        <w:ind w:start="1080" w:hanging="720"/>
      </w:pPr>
      <w:r>
        <w:rPr>
          <w:b/>
        </w:rPr>
        <w:t>§</w:t>
        <w:t>521</w:t>
        <w:t xml:space="preserve">.  </w:t>
      </w:r>
      <w:r>
        <w:rPr>
          <w:b/>
        </w:rPr>
        <w:t xml:space="preserve">Deposits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522</w:t>
        <w:t xml:space="preserve">.  </w:t>
      </w:r>
      <w:r>
        <w:rPr>
          <w:b/>
        </w:rPr>
        <w:t xml:space="preserve">Classification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22, §21 (AMD). PL 1997, c. 398, §K7 (RP). </w:t>
      </w:r>
    </w:p>
    <w:p>
      <w:pPr>
        <w:jc w:val="both"/>
        <w:spacing w:before="100" w:after="100"/>
        <w:ind w:start="1080" w:hanging="720"/>
      </w:pPr>
      <w:r>
        <w:rPr>
          <w:b/>
        </w:rPr>
        <w:t>§</w:t>
        <w:t>523</w:t>
        <w:t xml:space="preserve">.  </w:t>
      </w:r>
      <w:r>
        <w:rPr>
          <w:b/>
        </w:rPr>
        <w:t xml:space="preserve">Dividends and interest on deposits and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524</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§1 (NEW). PL 1997, c. 398, §K7 (RP). </w:t>
      </w:r>
    </w:p>
    <w:p>
      <w:pPr>
        <w:jc w:val="both"/>
        <w:spacing w:before="100" w:after="100"/>
        <w:ind w:start="1080" w:hanging="720"/>
      </w:pPr>
      <w:r>
        <w:rPr>
          <w:b/>
        </w:rPr>
        <w:t>§</w:t>
        <w:t>525</w:t>
        <w:t xml:space="preserve">.  </w:t>
      </w:r>
      <w:r>
        <w:rPr>
          <w:b/>
        </w:rPr>
        <w:t xml:space="preserve">Deposits of fiduciaries and other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§1 (NEW). PL 1997, c. 398, §K7 (RP). </w:t>
      </w:r>
    </w:p>
    <w:p>
      <w:pPr>
        <w:jc w:val="both"/>
        <w:spacing w:before="100" w:after="100"/>
        <w:ind w:start="1080" w:hanging="720"/>
      </w:pPr>
      <w:r>
        <w:rPr>
          <w:b/>
        </w:rPr>
        <w:t>§</w:t>
        <w:t>526</w:t>
        <w:t xml:space="preserve">.  </w:t>
      </w:r>
      <w:r>
        <w:rPr>
          <w:b/>
        </w:rPr>
        <w:t xml:space="preserve">Pledge of assets for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§17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52.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52.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