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1050</w:t>
        <w:t xml:space="preserve">.  </w:t>
      </w:r>
      <w:r>
        <w:rPr>
          <w:b/>
        </w:rPr>
        <w:t xml:space="preserve">Liability of stockholders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§1050. Liability of stockholders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§1050. Liability of stockholders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§1050. LIABILITY OF STOCKHOLDERS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