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3732</w:t>
        <w:t xml:space="preserve">.  </w:t>
      </w:r>
      <w:r>
        <w:rPr>
          <w:b/>
        </w:rPr>
        <w:t xml:space="preserve">Prepayment without penalty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501, §1 (NEW). PL 1969, c. 423, §29 (AMD). PL 1973, c. 762,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§3732. Prepayment without penalty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§3732. Prepayment without penalty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§3732. PREPAYMENT WITHOUT PENALTY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