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4013</w:t>
        <w:t xml:space="preserve">.  </w:t>
      </w:r>
      <w:r>
        <w:rPr>
          <w:b/>
        </w:rPr>
        <w:t xml:space="preserve">Statement of account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490, §2 (NEW). PL 1973, c. 762, §2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§4013. Statement of account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§4013. Statement of account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9, §4013. STATEMENT OF ACCOUNT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