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102-A</w:t>
      </w:r>
    </w:p>
    <w:p>
      <w:pPr>
        <w:jc w:val="center"/>
        <w:ind w:start="360"/>
        <w:spacing w:before="300" w:after="300"/>
      </w:pPr>
      <w:r>
        <w:rPr>
          <w:b/>
        </w:rPr>
        <w:t xml:space="preserve">MAINE HEALTH DATA PROCESSING CENTER</w:t>
      </w:r>
    </w:p>
    <w:p>
      <w:pPr>
        <w:jc w:val="center"/>
        <w:ind w:start="360"/>
        <w:spacing w:before="300" w:after="300"/>
      </w:pPr>
      <w:r>
        <w:rPr>
          <w:b/>
        </w:rPr>
        <w:t>(REPEALED)</w:t>
      </w:r>
    </w:p>
    <w:p>
      <w:pPr>
        <w:jc w:val="both"/>
        <w:spacing w:before="100" w:after="100"/>
        <w:ind w:start="1080" w:hanging="720"/>
      </w:pPr>
      <w:r>
        <w:rPr>
          <w:b/>
        </w:rPr>
        <w:t>§</w:t>
        <w:t>681</w:t>
        <w:t xml:space="preserve">.  </w:t>
      </w:r>
      <w:r>
        <w:rPr>
          <w:b/>
        </w:rPr>
        <w:t xml:space="preserve">Authority to establish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PL 2009, c. 613, §1 (AMD). MRSA T. 10 §691 (RP). </w:t>
      </w:r>
    </w:p>
    <w:p>
      <w:pPr>
        <w:jc w:val="both"/>
        <w:spacing w:before="100" w:after="100"/>
        <w:ind w:start="1080" w:hanging="720"/>
      </w:pPr>
      <w:r>
        <w:rPr>
          <w:b/>
        </w:rPr>
        <w:t>§</w:t>
        <w:t>682</w:t>
        <w:t xml:space="preserve">.  </w:t>
      </w:r>
      <w:r>
        <w:rPr>
          <w:b/>
        </w:rPr>
        <w:t xml:space="preserve">Function of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PL 2009, c. 613, §2 (AMD). MRSA T. 10 §691 (RP). </w:t>
      </w:r>
    </w:p>
    <w:p>
      <w:pPr>
        <w:jc w:val="both"/>
        <w:spacing w:before="100" w:after="100"/>
        <w:ind w:start="1080" w:hanging="720"/>
      </w:pPr>
      <w:r>
        <w:rPr>
          <w:b/>
        </w:rPr>
        <w:t>§</w:t>
        <w:t>683</w:t>
        <w:t xml:space="preserve">.  </w:t>
      </w:r>
      <w:r>
        <w:rPr>
          <w:b/>
        </w:rPr>
        <w:t xml:space="preserve">Board of directors;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PL 2009, c. 71, §1 (AMD). PL 2009, c. 613, §3 (AMD). MRSA T. 10 §691 (RP). </w:t>
      </w:r>
    </w:p>
    <w:p>
      <w:pPr>
        <w:jc w:val="both"/>
        <w:spacing w:before="100" w:after="100"/>
        <w:ind w:start="1080" w:hanging="720"/>
      </w:pPr>
      <w:r>
        <w:rPr>
          <w:b/>
        </w:rPr>
        <w:t>§</w:t>
        <w:t>684</w:t>
        <w:t xml:space="preserve">.  </w:t>
      </w:r>
      <w:r>
        <w:rPr>
          <w:b/>
        </w:rPr>
        <w:t xml:space="preserve">General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§B22 (COR). RR 2001, c. 2, §B58 (AFF). PL 2001, c. 456, §1 (NEW). PL 2005, c. 565, §§1-3 (AMD). MRSA T. 10 §691 (RP). </w:t>
      </w:r>
    </w:p>
    <w:p>
      <w:pPr>
        <w:jc w:val="both"/>
        <w:spacing w:before="100" w:after="100"/>
        <w:ind w:start="1080" w:hanging="720"/>
      </w:pPr>
      <w:r>
        <w:rPr>
          <w:b/>
        </w:rPr>
        <w:t>§</w:t>
        <w:t>685</w:t>
        <w:t xml:space="preserve">.  </w:t>
      </w:r>
      <w:r>
        <w:rPr>
          <w:b/>
        </w:rPr>
        <w:t xml:space="preserve">Limitation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MRSA T. 10 §691 (RP). </w:t>
      </w:r>
    </w:p>
    <w:p>
      <w:pPr>
        <w:jc w:val="both"/>
        <w:spacing w:before="100" w:after="100"/>
        <w:ind w:start="1080" w:hanging="720"/>
      </w:pPr>
      <w:r>
        <w:rPr>
          <w:b/>
        </w:rPr>
        <w:t>§</w:t>
        <w:t>686</w:t>
        <w:t xml:space="preserve">.  </w:t>
      </w:r>
      <w:r>
        <w:rPr>
          <w:b/>
        </w:rPr>
        <w:t xml:space="preserve">Prohibited interests of officers, directors and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MRSA T. 10 §691 (RP). </w:t>
      </w:r>
    </w:p>
    <w:p>
      <w:pPr>
        <w:jc w:val="both"/>
        <w:spacing w:before="100" w:after="100"/>
        <w:ind w:start="1080" w:hanging="720"/>
      </w:pPr>
      <w:r>
        <w:rPr>
          <w:b/>
        </w:rPr>
        <w:t>§</w:t>
        <w:t>687</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MRSA T. 10 §691 (RP). </w:t>
      </w:r>
    </w:p>
    <w:p>
      <w:pPr>
        <w:jc w:val="both"/>
        <w:spacing w:before="100" w:after="100"/>
        <w:ind w:start="1080" w:hanging="720"/>
      </w:pPr>
      <w:r>
        <w:rPr>
          <w:b/>
        </w:rPr>
        <w:t>§</w:t>
        <w:t>688</w:t>
        <w:t xml:space="preserve">.  </w:t>
      </w:r>
      <w:r>
        <w:rPr>
          <w:b/>
        </w:rPr>
        <w:t xml:space="preserve">Audit; public access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PL 2009, c. 613, §4 (AMD). MRSA T. 10 §691 (RP). </w:t>
      </w:r>
    </w:p>
    <w:p>
      <w:pPr>
        <w:jc w:val="both"/>
        <w:spacing w:before="100" w:after="100"/>
        <w:ind w:start="1080" w:hanging="720"/>
      </w:pPr>
      <w:r>
        <w:rPr>
          <w:b/>
        </w:rPr>
        <w:t>§</w:t>
        <w:t>689</w:t>
        <w:t xml:space="preserve">.  </w:t>
      </w:r>
      <w:r>
        <w:rPr>
          <w:b/>
        </w:rPr>
        <w:t xml:space="preserve">General conditions;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PL 2005, c. 565, §4 (AMD). PL 2009, c. 613, §§5, 6 (AMD). MRSA T. 10 §691 (RP). </w:t>
      </w:r>
    </w:p>
    <w:p>
      <w:pPr>
        <w:jc w:val="both"/>
        <w:spacing w:before="100" w:after="100"/>
        <w:ind w:start="1080" w:hanging="720"/>
      </w:pPr>
      <w:r>
        <w:rPr>
          <w:b/>
        </w:rPr>
        <w:t>§</w:t>
        <w:t>690</w:t>
        <w:t xml:space="preserve">.  </w:t>
      </w:r>
      <w:r>
        <w:rPr>
          <w:b/>
        </w:rPr>
        <w:t xml:space="preserve">Liberal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MRSA T. 10 §691 (RP). </w:t>
      </w:r>
    </w:p>
    <w:p>
      <w:pPr>
        <w:jc w:val="both"/>
        <w:spacing w:before="100" w:after="100"/>
        <w:ind w:start="1080" w:hanging="720"/>
      </w:pPr>
      <w:r>
        <w:rPr>
          <w:b/>
        </w:rPr>
        <w:t>§</w:t>
        <w:t>691</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456, §1 (NEW). PL 2005, c. 253, §1 (AMD). PL 2009, c. 71, §2 (AMD). MRSA T. 10 §691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102-A. MAINE HEALTH DATA PROCESSING CENTER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102-A. MAINE HEALTH DATA PROCESSING CENTER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102-A. MAINE HEALTH DATA PROCESSING CENTER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