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951</w:t>
      </w:r>
    </w:p>
    <w:p>
      <w:pPr>
        <w:jc w:val="center"/>
        <w:ind w:start="360"/>
        <w:spacing w:before="300" w:after="300"/>
      </w:pPr>
      <w:r>
        <w:rPr>
          <w:b/>
        </w:rPr>
        <w:t xml:space="preserve">MANUFACTURED HOUSING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engaged in the sale, offering for sale, brokering or distribution of manufactured housing to a licensed dealer, developer dealer or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 (AMD).]</w:t>
      </w:r>
    </w:p>
    <w:p>
      <w:pPr>
        <w:jc w:val="both"/>
        <w:spacing w:before="100" w:after="0"/>
        <w:ind w:start="360"/>
        <w:ind w:firstLine="360"/>
      </w:pPr>
      <w:r>
        <w:rPr>
          <w:b/>
        </w:rPr>
        <w:t>2-A</w:t>
        <w:t xml:space="preserve">.  </w:t>
      </w:r>
      <w:r>
        <w:rPr>
          <w:b/>
        </w:rPr>
        <w:t xml:space="preserve">Developer dealer.</w:t>
        <w:t xml:space="preserve"> </w:t>
      </w:r>
      <w:r>
        <w:t xml:space="preserve"> </w:t>
      </w:r>
      <w:r>
        <w:t xml:space="preserve">"Developer dealer" means a person who purchases state-certified manufactured housing from a licensed manufacturer or dealer for placement on property owned by the developer dealer and who offers the manufactured housing for sale to the initial purchaser of the manufactured housing.  The developer dealer may not install such manufactured housing but may contract with the manufacturer or dealer for the installation of such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 (NEW).]</w:t>
      </w:r>
    </w:p>
    <w:p>
      <w:pPr>
        <w:jc w:val="both"/>
        <w:spacing w:before="100" w:after="0"/>
        <w:ind w:start="360"/>
        <w:ind w:firstLine="360"/>
      </w:pPr>
      <w:r>
        <w:rPr>
          <w:b/>
        </w:rPr>
        <w:t>2-B</w:t>
        <w:t xml:space="preserve">.  </w:t>
      </w:r>
      <w:r>
        <w:rPr>
          <w:b/>
        </w:rPr>
        <w:t xml:space="preserve">Educational facility.</w:t>
        <w:t xml:space="preserve"> </w:t>
      </w:r>
      <w:r>
        <w:t xml:space="preserve"> </w:t>
      </w:r>
      <w:r>
        <w:t xml:space="preserve">"Educational facility" means an academic institution providing education designed to provide career and technical training to its students through the construction of manufactured homes.  "Educational facility" includes but is not limited to career or technical schools, high schools and postsecondary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 (NEW).]</w:t>
      </w:r>
    </w:p>
    <w:p>
      <w:pPr>
        <w:jc w:val="both"/>
        <w:spacing w:before="100" w:after="0"/>
        <w:ind w:start="360"/>
        <w:ind w:firstLine="360"/>
      </w:pPr>
      <w:r>
        <w:rPr>
          <w:b/>
        </w:rPr>
        <w:t>3</w:t>
        <w:t xml:space="preserve">.  </w:t>
      </w:r>
      <w:r>
        <w:rPr>
          <w:b/>
        </w:rPr>
        <w:t xml:space="preserve">Federal manufactured home construction and safety standard.</w:t>
        <w:t xml:space="preserve"> </w:t>
      </w:r>
      <w:r>
        <w:t xml:space="preserve"> </w:t>
      </w:r>
      <w:r>
        <w:t xml:space="preserve">"Federal manufactured home construction and safety standard" means the standard for the construction, design and performance of a manufactured home that meets the needs of the public including the need for quality, durability and safety and that has been duly adopted by the Federal Government pursuant to the National Manufactured Housing Construction and Safety Standards Act of 1974, as amended by the Manufactured Housing Improvement Act of 2000, 42 United States Code, Section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 (AMD).]</w:t>
      </w:r>
    </w:p>
    <w:p>
      <w:pPr>
        <w:jc w:val="both"/>
        <w:spacing w:before="100" w:after="0"/>
        <w:ind w:start="360"/>
        <w:ind w:firstLine="360"/>
      </w:pPr>
      <w:r>
        <w:rPr>
          <w:b/>
        </w:rPr>
        <w:t>4</w:t>
        <w:t xml:space="preserve">.  </w:t>
      </w:r>
      <w:r>
        <w:rPr>
          <w:b/>
        </w:rPr>
        <w:t xml:space="preserve">H.U.D.</w:t>
        <w:t xml:space="preserve"> </w:t>
      </w:r>
      <w:r>
        <w:t xml:space="preserve"> </w:t>
      </w:r>
      <w:r>
        <w:t xml:space="preserve">"H.U.D." means United States Department of Housing and Urban Development, a federal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5</w:t>
        <w:t xml:space="preserve">.  </w:t>
      </w:r>
      <w:r>
        <w:rPr>
          <w:b/>
        </w:rPr>
        <w:t xml:space="preserve">Inspection agency.</w:t>
        <w:t xml:space="preserve"> </w:t>
      </w:r>
      <w:r>
        <w:t xml:space="preserve"> </w:t>
      </w:r>
      <w:r>
        <w:t xml:space="preserve">"Inspection agency" means an approved person or organization, public or private, determined by the board to be qualified by reason of facilities, personnel and demonstrated ability and independence of judgment to provide for inspection and approval of the design, construction or installation of manufactured housing in compliance with the standards and the rules adopted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§4 (AMD).]</w:t>
      </w:r>
    </w:p>
    <w:p>
      <w:pPr>
        <w:jc w:val="both"/>
        <w:spacing w:before="100" w:after="100"/>
        <w:ind w:start="360"/>
        <w:ind w:firstLine="360"/>
      </w:pPr>
      <w:r>
        <w:rPr>
          <w:b/>
        </w:rPr>
        <w:t>6</w:t>
        <w:t xml:space="preserve">.  </w:t>
      </w:r>
      <w:r>
        <w:rPr>
          <w:b/>
        </w:rPr>
        <w:t xml:space="preserve">Installation.</w:t>
        <w:t xml:space="preserve"> </w:t>
      </w:r>
      <w:r>
        <w:t xml:space="preserve"> </w:t>
      </w:r>
      <w:r>
        <w:t xml:space="preserve">"Installation" means:</w:t>
      </w:r>
    </w:p>
    <w:p>
      <w:pPr>
        <w:jc w:val="both"/>
        <w:spacing w:before="100" w:after="0"/>
        <w:ind w:start="720"/>
      </w:pPr>
      <w:r>
        <w:rPr/>
        <w:t>A</w:t>
        <w:t xml:space="preserve">.  </w:t>
      </w:r>
      <w:r>
        <w:rPr/>
      </w:r>
      <w:r>
        <w:t xml:space="preserve">The placing of manufactured housing on a foundation or supports at a building site; and</w:t>
      </w:r>
      <w:r>
        <w:t xml:space="preserve">  </w:t>
      </w:r>
      <w:r xmlns:wp="http://schemas.openxmlformats.org/drawingml/2010/wordprocessingDrawing" xmlns:w15="http://schemas.microsoft.com/office/word/2012/wordml">
        <w:rPr>
          <w:rFonts w:ascii="Arial" w:hAnsi="Arial" w:cs="Arial"/>
          <w:sz w:val="22"/>
          <w:szCs w:val="22"/>
        </w:rPr>
        <w:t xml:space="preserve">[PL 2017, c. 210, Pt. B, §5 (AMD).]</w:t>
      </w:r>
    </w:p>
    <w:p>
      <w:pPr>
        <w:jc w:val="both"/>
        <w:spacing w:before="100" w:after="0"/>
        <w:ind w:start="720"/>
      </w:pPr>
      <w:r>
        <w:rPr/>
        <w:t>B</w:t>
        <w:t xml:space="preserve">.  </w:t>
      </w:r>
      <w:r>
        <w:rPr/>
      </w:r>
      <w:r>
        <w:t xml:space="preserve">The assembly and fastening of structural components of manufactured housing, including the completed roof system, as specified by the manufacturer's installation instructions and in accordance with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260, Pt. A, §1 (NEW).]</w:t>
      </w:r>
    </w:p>
    <w:p>
      <w:pPr>
        <w:jc w:val="both"/>
        <w:spacing w:before="100" w:after="0"/>
        <w:ind w:start="360"/>
      </w:pPr>
      <w:r>
        <w:rPr/>
      </w:r>
      <w:r>
        <w:rPr/>
      </w:r>
      <w:r>
        <w:t xml:space="preserve">For manufactured housing as defined in </w:t>
      </w:r>
      <w:r>
        <w:t>subsection 7, paragraphs A</w:t>
      </w:r>
      <w:r>
        <w:t xml:space="preserve"> and </w:t>
      </w:r>
      <w:r>
        <w:t>C</w:t>
      </w:r>
      <w:r>
        <w:t xml:space="preserve">, "installation" also includes the connection to existing services, including but not limited to electrical, oil, gas, water, sewage and similar systems that are necessary for the use of the manufactured housing for dwelling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§5 (AMD).]</w:t>
      </w:r>
    </w:p>
    <w:p>
      <w:pPr>
        <w:jc w:val="both"/>
        <w:spacing w:before="100" w:after="0"/>
        <w:ind w:start="360"/>
        <w:ind w:firstLine="360"/>
      </w:pPr>
      <w:r>
        <w:rPr>
          <w:b/>
        </w:rPr>
        <w:t>6-A</w:t>
        <w:t xml:space="preserve">.  </w:t>
      </w:r>
      <w:r>
        <w:rPr>
          <w:b/>
        </w:rPr>
        <w:t xml:space="preserve">Installer.</w:t>
        <w:t xml:space="preserve"> </w:t>
      </w:r>
      <w:r>
        <w:t xml:space="preserve"> </w:t>
      </w:r>
      <w:r>
        <w:t xml:space="preserve">"Installer" means a person engaged in the installation or servicing of state-certified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§3 (AMD).]</w:t>
      </w:r>
    </w:p>
    <w:p>
      <w:pPr>
        <w:jc w:val="both"/>
        <w:spacing w:before="100" w:after="100"/>
        <w:ind w:start="360"/>
        <w:ind w:firstLine="360"/>
      </w:pPr>
      <w:r>
        <w:rPr>
          <w:b/>
        </w:rPr>
        <w:t>7</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The term includes any type of building that is constructed at a manufacturing facility and then transported to a building site where it is utilized for housing and that may be purchased, sold, offered for sale or brokered by a licensee in the interim. For purposes of this Act, 3 types of manufactured housing are included. They are:</w:t>
      </w:r>
    </w:p>
    <w:p>
      <w:pPr>
        <w:jc w:val="both"/>
        <w:spacing w:before="100" w:after="0"/>
        <w:ind w:start="720"/>
      </w:pPr>
      <w:r>
        <w:rPr/>
        <w:t>A</w:t>
        <w:t xml:space="preserve">.  </w:t>
      </w:r>
      <w:r>
        <w:rPr/>
      </w:r>
      <w:r>
        <w:t xml:space="preserve">HUD-code homes, which are those units constructed after June 15, 1976 that the manufacturer certifies are constructed in compliance with the HUD standard, meaning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contained therein; except that such term shall include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w:pPr>
        <w:jc w:val="both"/>
        <w:spacing w:before="100" w:after="0"/>
        <w:ind w:start="720"/>
      </w:pPr>
      <w:r>
        <w:rPr/>
        <w:t>B</w:t>
        <w:t xml:space="preserve">.  </w:t>
      </w:r>
      <w:r>
        <w:rPr/>
      </w:r>
      <w:r>
        <w:t xml:space="preserve">State-certified modular homes, which are those units that the manufacturer certifies are constructed in compliance with this Act and rules, meaning structures, transportable in one or more sections, that are not constructed on a permanent chassis and are designed to be used as dwellings on foundations when connected to required utilities, including the plumbing, heating, air-conditioning or electrical systems contained therein.  "Manufactured housing" does not include modular homes constructed at an educational facility by students pursuant to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§6 (AMD).]</w:t>
      </w:r>
    </w:p>
    <w:p>
      <w:pPr>
        <w:jc w:val="both"/>
        <w:spacing w:before="100" w:after="0"/>
        <w:ind w:start="720"/>
      </w:pPr>
      <w:r>
        <w:rPr/>
        <w:t>C</w:t>
        <w:t xml:space="preserve">.  </w:t>
      </w:r>
      <w:r>
        <w:rPr/>
      </w:r>
      <w:r>
        <w:t xml:space="preserve">Pre-HUD-code homes, which are those units constructed prior to June 15, 1976, meaning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contained therein.</w:t>
      </w:r>
      <w:r>
        <w:t xml:space="preserve">  </w:t>
      </w:r>
      <w:r xmlns:wp="http://schemas.openxmlformats.org/drawingml/2010/wordprocessingDrawing" xmlns:w15="http://schemas.microsoft.com/office/word/2012/wordml">
        <w:rPr>
          <w:rFonts w:ascii="Arial" w:hAnsi="Arial" w:cs="Arial"/>
          <w:sz w:val="22"/>
          <w:szCs w:val="22"/>
        </w:rPr>
        <w:t xml:space="preserve">[PL 2005, c. 344,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§6 (AMD).]</w:t>
      </w:r>
    </w:p>
    <w:p>
      <w:pPr>
        <w:jc w:val="both"/>
        <w:spacing w:before="100" w:after="0"/>
        <w:ind w:start="360"/>
        <w:ind w:firstLine="360"/>
      </w:pPr>
      <w:r>
        <w:rPr>
          <w:b/>
        </w:rPr>
        <w:t>8</w:t>
        <w:t xml:space="preserve">.  </w:t>
      </w:r>
      <w:r>
        <w:rPr>
          <w:b/>
        </w:rPr>
        <w:t xml:space="preserve">Manufacturer.</w:t>
        <w:t xml:space="preserve"> </w:t>
      </w:r>
      <w:r>
        <w:t xml:space="preserve"> </w:t>
      </w:r>
      <w:r>
        <w:t xml:space="preserve">"Manufacturer" means any person engaged in manufacturing or producing manufactured housing and then selling it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9</w:t>
        <w:t xml:space="preserve">.  </w:t>
      </w:r>
      <w:r>
        <w:rPr>
          <w:b/>
        </w:rPr>
        <w:t xml:space="preserve">Mechanic.</w:t>
        <w:t xml:space="preserve"> </w:t>
      </w:r>
      <w:r>
        <w:t xml:space="preserve"> </w:t>
      </w:r>
      <w:r>
        <w:t xml:space="preserve">"Mechanic" means an individual engaged in the installation or servicing of HUD-code or pre-HUD-code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§5 (AMD).]</w:t>
      </w:r>
    </w:p>
    <w:p>
      <w:pPr>
        <w:jc w:val="both"/>
        <w:spacing w:before="100" w:after="100"/>
        <w:ind w:start="360"/>
        <w:ind w:firstLine="360"/>
      </w:pPr>
      <w:r>
        <w:rPr>
          <w:b/>
        </w:rPr>
        <w:t>10</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§6 (RP).]</w:t>
      </w:r>
    </w:p>
    <w:p>
      <w:pPr>
        <w:jc w:val="both"/>
        <w:spacing w:before="100" w:after="100"/>
        <w:ind w:start="360"/>
        <w:ind w:firstLine="360"/>
      </w:pPr>
      <w:r>
        <w:rPr>
          <w:b/>
        </w:rPr>
        <w:t>11</w:t>
        <w:t xml:space="preserve">.  </w:t>
      </w:r>
      <w:r>
        <w:rPr>
          <w:b/>
        </w:rPr>
        <w:t xml:space="preserve">Modular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§7 (RP).]</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entity, including but not limited to a corporation, partnership, firm, organization, company, homeowner, consumer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365 (AMD). PL 1979, c. 436 (AMD). PL 1981, c. 152, §§2-7 (AMD). PL 1993, c. 642, §9 (AMD). PL 2001, c. 260, §A1 (AMD). PL 2005, c. 344, §§1-5 (AMD). PL 2017, c. 210, Pt. B, §§2-7 (AMD). </w:t>
      </w:r>
    </w:p>
    <w:p>
      <w:pPr>
        <w:jc w:val="both"/>
        <w:spacing w:before="100" w:after="100"/>
        <w:ind w:start="1080" w:hanging="720"/>
      </w:pPr>
      <w:r>
        <w:rPr>
          <w:b/>
        </w:rPr>
        <w:t>§</w:t>
        <w:t>9003</w:t>
        <w:t xml:space="preserve">.  </w:t>
      </w:r>
      <w:r>
        <w:rPr>
          <w:b/>
        </w:rPr>
        <w:t xml:space="preserve">Manufactured Housing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Manufactured Housing Board, established by </w:t>
      </w:r>
      <w:r>
        <w:t>Title 5, section 12004‑A, subsection 22</w:t>
      </w:r>
      <w:r>
        <w:t xml:space="preserve">, consists of 9 members appointed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(AMD).]</w:t>
      </w:r>
    </w:p>
    <w:p>
      <w:pPr>
        <w:jc w:val="both"/>
        <w:spacing w:before="100" w:after="100"/>
        <w:ind w:start="360"/>
        <w:ind w:firstLine="360"/>
      </w:pPr>
      <w:r>
        <w:rPr>
          <w:b/>
        </w:rPr>
        <w:t>2</w:t>
        <w:t xml:space="preserve">.  </w:t>
      </w:r>
      <w:r>
        <w:rPr>
          <w:b/>
        </w:rPr>
        <w:t xml:space="preserve">Composition of board; terms of members.</w:t>
        <w:t xml:space="preserve"> </w:t>
      </w:r>
      <w:r>
        <w:t xml:space="preserve"> </w:t>
      </w:r>
      <w:r>
        <w:t xml:space="preserve">The members of the board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§2 (RP).]</w:t>
      </w:r>
    </w:p>
    <w:p>
      <w:pPr>
        <w:jc w:val="both"/>
        <w:spacing w:before="100" w:after="0"/>
        <w:ind w:start="720"/>
      </w:pPr>
      <w:r>
        <w:rPr/>
        <w:t>B</w:t>
        <w:t xml:space="preserve">.  </w:t>
      </w:r>
      <w:r>
        <w:rPr/>
      </w:r>
      <w:r>
        <w:t xml:space="preserve">Three public members, as defined in </w:t>
      </w:r>
      <w:r>
        <w:t>Title 5, section 12004‑A</w:t>
      </w:r>
      <w:r>
        <w:t xml:space="preserve">, at least one of whom lives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2007, c. 402, Pt. D, §1 (AMD).]</w:t>
      </w:r>
    </w:p>
    <w:p>
      <w:pPr>
        <w:jc w:val="both"/>
        <w:spacing w:before="100" w:after="0"/>
        <w:ind w:start="720"/>
      </w:pPr>
      <w:r>
        <w:rPr/>
        <w:t>C</w:t>
        <w:t xml:space="preserve">.  </w:t>
      </w:r>
      <w:r>
        <w:rPr/>
      </w:r>
      <w:r>
        <w:t xml:space="preserve">One member who is a professional engineer with demonstrated experience in construction and building technology;</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D</w:t>
        <w:t xml:space="preserve">.  </w:t>
      </w:r>
      <w:r>
        <w:rPr/>
      </w:r>
      <w:r>
        <w:t xml:space="preserve">Two members who are dealers;</w:t>
      </w:r>
      <w:r>
        <w:t xml:space="preserve">  </w:t>
      </w:r>
      <w:r xmlns:wp="http://schemas.openxmlformats.org/drawingml/2010/wordprocessingDrawing" xmlns:w15="http://schemas.microsoft.com/office/word/2012/wordml">
        <w:rPr>
          <w:rFonts w:ascii="Arial" w:hAnsi="Arial" w:cs="Arial"/>
          <w:sz w:val="22"/>
          <w:szCs w:val="22"/>
        </w:rPr>
        <w:t xml:space="preserve">[PL 2013, c. 217, Pt. B, §1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B, §2 (RP).]</w:t>
      </w:r>
    </w:p>
    <w:p>
      <w:pPr>
        <w:jc w:val="both"/>
        <w:spacing w:before="100" w:after="0"/>
        <w:ind w:start="720"/>
      </w:pPr>
      <w:r>
        <w:rPr/>
        <w:t>F</w:t>
        <w:t xml:space="preserve">.  </w:t>
      </w:r>
      <w:r>
        <w:rPr/>
      </w:r>
      <w:r>
        <w:t xml:space="preserve">One member who is an owner or operator of a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§8 (AMD).]</w:t>
      </w:r>
    </w:p>
    <w:p>
      <w:pPr>
        <w:jc w:val="both"/>
        <w:spacing w:before="100" w:after="0"/>
        <w:ind w:start="720"/>
      </w:pPr>
      <w:r>
        <w:rPr/>
        <w:t>G</w:t>
        <w:t xml:space="preserve">.  </w:t>
      </w:r>
      <w:r>
        <w:rPr/>
      </w:r>
      <w:r>
        <w:t xml:space="preserve">One member who is a builder of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720"/>
      </w:pPr>
      <w:r>
        <w:rPr/>
        <w:t>H</w:t>
        <w:t xml:space="preserve">.  </w:t>
      </w:r>
      <w:r>
        <w:rPr/>
      </w:r>
      <w:r>
        <w:t xml:space="preserve">One member with a minimum of 2 years of practical experience in building code administration and enforcement and with current employment as a code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462, Pt. A, §26 (RPR).]</w:t>
      </w:r>
    </w:p>
    <w:p>
      <w:pPr>
        <w:jc w:val="both"/>
        <w:spacing w:before="100" w:after="0"/>
        <w:ind w:start="360"/>
      </w:pPr>
      <w:r>
        <w:rPr/>
      </w:r>
      <w:r>
        <w:rPr/>
      </w:r>
      <w:r>
        <w:t xml:space="preserve">The term of office of the members is 4 years.  Appointment of a member must comply with </w:t>
      </w:r>
      <w:r>
        <w:t>section 8009</w:t>
      </w:r>
      <w:r>
        <w:t xml:space="preserve">.  A member of the board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§8 (AMD).]</w:t>
      </w:r>
    </w:p>
    <w:p>
      <w:pPr>
        <w:jc w:val="both"/>
        <w:spacing w:before="100" w:after="100"/>
        <w:ind w:start="360"/>
        <w:ind w:firstLine="360"/>
      </w:pPr>
      <w:r>
        <w:rPr>
          <w:b/>
        </w:rPr>
        <w:t>3</w:t>
        <w:t xml:space="preserve">.  </w:t>
      </w:r>
      <w:r>
        <w:rPr>
          <w:b/>
        </w:rPr>
        <w:t xml:space="preserve">Vacancies.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§27 (RP).]</w:t>
      </w:r>
    </w:p>
    <w:p>
      <w:pPr>
        <w:jc w:val="both"/>
        <w:spacing w:before="100" w:after="0"/>
        <w:ind w:start="360"/>
        <w:ind w:firstLine="360"/>
      </w:pPr>
      <w:r>
        <w:rPr>
          <w:b/>
        </w:rPr>
        <w:t>4</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100"/>
        <w:ind w:start="360"/>
        <w:ind w:firstLine="360"/>
      </w:pPr>
      <w:r>
        <w:rPr>
          <w:b/>
        </w:rPr>
        <w:t>5</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§13 (RP).]</w:t>
      </w:r>
    </w:p>
    <w:p>
      <w:pPr>
        <w:jc w:val="both"/>
        <w:spacing w:before="100" w:after="0"/>
        <w:ind w:start="360"/>
        <w:ind w:firstLine="360"/>
      </w:pPr>
      <w:r>
        <w:rPr>
          <w:b/>
        </w:rPr>
        <w:t>6</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 (AMD).]</w:t>
      </w:r>
    </w:p>
    <w:p>
      <w:pPr>
        <w:jc w:val="both"/>
        <w:spacing w:before="100" w:after="0"/>
        <w:ind w:start="360"/>
        <w:ind w:firstLine="360"/>
      </w:pPr>
      <w:r>
        <w:rPr>
          <w:b/>
        </w:rPr>
        <w:t>8</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9</w:t>
        <w:t xml:space="preserve">.  </w:t>
      </w:r>
      <w:r>
        <w:rPr>
          <w:b/>
        </w:rPr>
        <w:t xml:space="preserve">Federal funds and other funding 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w:pPr>
        <w:jc w:val="both"/>
        <w:spacing w:before="100" w:after="0"/>
        <w:ind w:start="360"/>
        <w:ind w:firstLine="360"/>
      </w:pPr>
      <w:r>
        <w:rPr>
          <w:b/>
        </w:rPr>
        <w:t>10</w:t>
        <w:t xml:space="preserve">.  </w:t>
      </w:r>
      <w:r>
        <w:rPr>
          <w:b/>
        </w:rPr>
        <w:t xml:space="preserve">Manufactured housing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§14 (AMD). PL 1983, c. 812, §§69,70 (AMD). PL 1987, c. 395, §§A35,A36 (AMD). PL 1989, c. 271, §§1,2 (AMD). PL 1991, c. 391, §1 (AMD). PL 1993, c. 600, §§A13,14 (AMD). PL 1993, c. 642, §10 (AMD). PL 1995, c. 397, §13 (AMD). PL 1995, c. 462, §§A26,27 (AMD). PL 1995, c. 502, §H12 (AMD). PL 1997, c. 727, §§C2,3 (AMD). PL 1999, c. 687, §F1 (AMD). PL 2007, c. 402, Pt. D, §1 (AMD). PL 2013, c. 217, Pt. B, §§1, 2 (AMD). PL 2013, c. 246, Pt. B, §1 (AMD). PL 2017, c. 210, Pt. B, §8 (AMD). </w:t>
      </w:r>
    </w:p>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jc w:val="both"/>
        <w:spacing w:before="100" w:after="100"/>
        <w:ind w:start="1080" w:hanging="720"/>
      </w:pPr>
      <w:r>
        <w:rPr>
          <w:b/>
        </w:rPr>
        <w:t>§</w:t>
        <w:t>9005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§§191-193 (AMD). PL 1993, c. 642, §12 (AMD). PL 1999, c. 687, §E1 (AMD). PL 2007, c. 402, Pt. D, §3 (RP). </w:t>
      </w:r>
    </w:p>
    <w:p>
      <w:pPr>
        <w:jc w:val="both"/>
        <w:spacing w:before="100" w:after="100"/>
        <w:ind w:start="1080" w:hanging="720"/>
      </w:pPr>
      <w:r>
        <w:rPr>
          <w:b/>
        </w:rPr>
        <w:t>§</w:t>
        <w:t>9005-A</w:t>
        <w:t xml:space="preserve">.  </w:t>
      </w:r>
      <w:r>
        <w:rPr>
          <w:b/>
        </w:rPr>
        <w:t xml:space="preserve">Powers and duties</w:t>
      </w:r>
    </w:p>
    <w:p>
      <w:pPr>
        <w:jc w:val="both"/>
        <w:spacing w:before="100" w:after="100"/>
        <w:ind w:start="360"/>
        <w:ind w:firstLine="360"/>
      </w:pPr>
      <w:r>
        <w:rPr/>
      </w:r>
      <w:r>
        <w:rPr/>
      </w:r>
      <w:r>
        <w:t xml:space="preserve">The board shall administer and enforce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w:pPr>
        <w:jc w:val="both"/>
        <w:spacing w:before="100" w:after="100"/>
        <w:ind w:start="360"/>
        <w:ind w:firstLine="360"/>
      </w:pPr>
      <w:r>
        <w:rPr/>
      </w:r>
      <w:r>
        <w:rPr/>
      </w:r>
      <w:r>
        <w:t xml:space="preserve">The board shall propose, revise, adopt and enforce rules necessary to carry out this chapter in accordance with the provisions of </w:t>
      </w:r>
      <w:r>
        <w:t>Title 5, chapter 375, subchapter 2</w:t>
      </w:r>
      <w:r>
        <w:t xml:space="preserve">.  Rules adopted pursuant to this section are routine technical rules as defined in </w:t>
      </w:r>
      <w:r>
        <w:t>Title 5, chapter 375, subchapter 2‑A</w:t>
      </w:r>
      <w:r>
        <w:t xml:space="preserve">.  The board may delegate the enforcement authority to employees.</w:t>
      </w:r>
      <w:r>
        <w:t xml:space="preserve">  </w:t>
      </w:r>
      <w:r xmlns:wp="http://schemas.openxmlformats.org/drawingml/2010/wordprocessingDrawing" xmlns:w15="http://schemas.microsoft.com/office/word/2012/wordml">
        <w:rPr>
          <w:rFonts w:ascii="Arial" w:hAnsi="Arial" w:cs="Arial"/>
          <w:sz w:val="22"/>
          <w:szCs w:val="22"/>
        </w:rPr>
        <w:t xml:space="preserve">[PL 2007, c. 402,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§4 (NEW). </w:t>
      </w:r>
    </w:p>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jc w:val="both"/>
        <w:spacing w:before="100" w:after="100"/>
        <w:ind w:start="1080" w:hanging="720"/>
      </w:pPr>
      <w:r>
        <w:rPr>
          <w:b/>
        </w:rPr>
        <w:t>§</w:t>
        <w:t>9006-C</w:t>
        <w:t xml:space="preserve">.  </w:t>
      </w:r>
      <w:r>
        <w:rPr>
          <w:b/>
        </w:rPr>
        <w:t xml:space="preserve">Warranty seals</w:t>
      </w:r>
    </w:p>
    <w:p>
      <w:pPr>
        <w:jc w:val="both"/>
        <w:spacing w:before="100" w:after="100"/>
        <w:ind w:start="360"/>
        <w:ind w:firstLine="360"/>
      </w:pPr>
      <w:r>
        <w:rPr/>
      </w:r>
      <w:r>
        <w:rPr/>
      </w:r>
      <w:r>
        <w:t xml:space="preserve">The board shall issue warranty seals to be attached on manufactured housing sold in this State.  The following provisions govern the attachment of warranty seals on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§15 (NEW).]</w:t>
      </w:r>
    </w:p>
    <w:p>
      <w:pPr>
        <w:jc w:val="both"/>
        <w:spacing w:before="100" w:after="0"/>
        <w:ind w:start="360"/>
        <w:ind w:firstLine="360"/>
      </w:pPr>
      <w:r>
        <w:rPr>
          <w:b/>
        </w:rPr>
        <w:t>1</w:t>
        <w:t xml:space="preserve">.  </w:t>
      </w:r>
      <w:r>
        <w:rPr>
          <w:b/>
        </w:rPr>
        <w:t xml:space="preserve">Manufacturer's warranty seal.</w:t>
        <w:t xml:space="preserve"> </w:t>
      </w:r>
      <w:r>
        <w:t xml:space="preserve"> </w:t>
      </w:r>
      <w:r>
        <w:t xml:space="preserve">Before manufactured housing may be installed in this State, the manufacturer shall first obtain from the board a Maine manufacturer's warranty seal.  The warranty seal may be issued upon payment of the fee as set pursuant to </w:t>
      </w:r>
      <w:r>
        <w:t>section 9021, subsection 2‑A</w:t>
      </w:r>
      <w:r>
        <w:t xml:space="preserve">.  The manufacturer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§1 (AMD).]</w:t>
      </w:r>
    </w:p>
    <w:p>
      <w:pPr>
        <w:jc w:val="both"/>
        <w:spacing w:before="100" w:after="0"/>
        <w:ind w:start="360"/>
        <w:ind w:firstLine="360"/>
      </w:pPr>
      <w:r>
        <w:rPr>
          <w:b/>
        </w:rPr>
        <w:t>2</w:t>
        <w:t xml:space="preserve">.  </w:t>
      </w:r>
      <w:r>
        <w:rPr>
          <w:b/>
        </w:rPr>
        <w:t xml:space="preserve">Installer's or mechanic's warranty seal.</w:t>
        <w:t xml:space="preserve"> </w:t>
      </w:r>
      <w:r>
        <w:t xml:space="preserve"> </w:t>
      </w:r>
      <w:r>
        <w:t xml:space="preserve">Before manufactured housing may be installed in this State, the installer or mechanic must obtain from the board a Maine installer's or mechanic's warranty seal.  The warranty seal may be issued upon payment of the fee as set pursuant to </w:t>
      </w:r>
      <w:r>
        <w:t>section 9021, subsection 2‑A</w:t>
      </w:r>
      <w:r>
        <w:t xml:space="preserve">.  The installer or mechanic must attach the seal to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§15 (NEW). PL 2005, c. 344, §6 (AMD). PL 2009, c. 241, Pt. A, §§1, 2 (AMD). </w:t>
      </w:r>
    </w:p>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jc w:val="both"/>
        <w:spacing w:before="100" w:after="100"/>
        <w:ind w:start="1080" w:hanging="720"/>
      </w:pPr>
      <w:r>
        <w:rPr>
          <w:b/>
        </w:rPr>
        <w:t>§</w:t>
        <w:t>9007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§§194,195 (AMD). PL 1981, c. 152, §9 (RP). </w:t>
      </w:r>
    </w:p>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jc w:val="both"/>
        <w:spacing w:before="100" w:after="100"/>
        <w:ind w:start="1080" w:hanging="720"/>
      </w:pPr>
      <w:r>
        <w:rPr>
          <w:b/>
        </w:rPr>
        <w:t>§</w:t>
        <w:t>9010</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§197 (RPR). PL 1993, c. 642, §20 (AMD). PL 2007, c. 402, Pt. D, §6 (RP). </w:t>
      </w:r>
    </w:p>
    <w:p>
      <w:pPr>
        <w:jc w:val="both"/>
        <w:spacing w:before="100" w:after="100"/>
        <w:ind w:start="1080" w:hanging="720"/>
      </w:pPr>
      <w:r>
        <w:rPr>
          <w:b/>
        </w:rPr>
        <w:t>§</w:t>
        <w:t>9011</w:t>
        <w:t xml:space="preserve">.  </w:t>
      </w:r>
      <w:r>
        <w:rPr>
          <w:b/>
        </w:rPr>
        <w:t xml:space="preserve">Enforcement and penalties</w:t>
      </w:r>
    </w:p>
    <w:p>
      <w:pPr>
        <w:jc w:val="both"/>
        <w:spacing w:before="100" w:after="0"/>
        <w:ind w:start="360"/>
        <w:ind w:firstLine="360"/>
      </w:pPr>
      <w:r>
        <w:rPr>
          <w:b/>
        </w:rPr>
        <w:t>1</w:t>
        <w:t xml:space="preserve">.  </w:t>
      </w:r>
      <w:r>
        <w:rPr>
          <w:b/>
        </w:rPr>
        <w:t xml:space="preserve">Inspection of violations.</w:t>
        <w:t xml:space="preserve"> </w:t>
      </w:r>
      <w:r>
        <w:t xml:space="preserve"> </w:t>
      </w:r>
      <w:r>
        <w:t xml:space="preserve">The board may, upon complaint or probable cause, inspect the manufactured housing, manufacturing facilities, a licensee's business facilities or such records as may be necessary to verify whether a violation has occurred. If the board finds that a violation has occurred, it shall proceed pursuant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§13 (AMD).]</w:t>
      </w:r>
    </w:p>
    <w:p>
      <w:pPr>
        <w:jc w:val="both"/>
        <w:spacing w:before="100" w:after="0"/>
        <w:ind w:start="360"/>
        <w:ind w:firstLine="360"/>
      </w:pPr>
      <w:r>
        <w:rPr>
          <w:b/>
        </w:rPr>
        <w:t>2</w:t>
        <w:t xml:space="preserve">.  </w:t>
      </w:r>
      <w:r>
        <w:rPr>
          <w:b/>
        </w:rPr>
        <w:t xml:space="preserve">Petition to initiate legal action.</w:t>
        <w:t xml:space="preserve"> </w:t>
      </w:r>
      <w:r>
        <w:t xml:space="preserve"> </w:t>
      </w:r>
      <w:r>
        <w:t xml:space="preserve">The board may petition the Attorney General to initiate legal action in any court of competent jurisdiction for monetary or injunctive relief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found guilty of violation of this chapter may be required to pay a civil penalty of not more than $1,000 for each such violation, but not more than $5,000 for an action consisting of separate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4</w:t>
        <w:t xml:space="preserve">.  </w:t>
      </w:r>
      <w:r>
        <w:rPr>
          <w:b/>
        </w:rPr>
        <w:t xml:space="preserve">Private actions.</w:t>
        <w:t xml:space="preserve"> </w:t>
      </w:r>
      <w:r>
        <w:t xml:space="preserve"> </w:t>
      </w:r>
      <w:r>
        <w:t xml:space="preserve">The private rights of action created by this subsection are in addition to any rights of enforcement and relief granted to the board in this chapter.  The board shall notify all claimants of their right to seek remedy.</w:t>
      </w:r>
    </w:p>
    <w:p>
      <w:pPr>
        <w:jc w:val="both"/>
        <w:spacing w:before="100" w:after="0"/>
        <w:ind w:start="720"/>
      </w:pPr>
      <w:r>
        <w:rPr/>
        <w:t>A</w:t>
        <w:t xml:space="preserve">.  </w:t>
      </w:r>
      <w:r>
        <w:rPr/>
      </w:r>
      <w:r>
        <w:t xml:space="preserve">A person damaged as a result of a violation of this chapter also has a cause of action in court against the person responsible for the manufacture, brokering, distribution, sale, lease, installation or service, and the court may award appropriate damages and cost for litigation in its judgment.</w:t>
      </w:r>
      <w:r>
        <w:t xml:space="preserve">  </w:t>
      </w:r>
      <w:r xmlns:wp="http://schemas.openxmlformats.org/drawingml/2010/wordprocessingDrawing" xmlns:w15="http://schemas.microsoft.com/office/word/2012/wordml">
        <w:rPr>
          <w:rFonts w:ascii="Arial" w:hAnsi="Arial" w:cs="Arial"/>
          <w:sz w:val="22"/>
          <w:szCs w:val="22"/>
        </w:rPr>
        <w:t xml:space="preserve">[PL 2005, c. 344, §11 (AMD).]</w:t>
      </w:r>
    </w:p>
    <w:p>
      <w:pPr>
        <w:jc w:val="both"/>
        <w:spacing w:before="100" w:after="0"/>
        <w:ind w:start="720"/>
      </w:pPr>
      <w:r>
        <w:rPr/>
        <w:t>B</w:t>
        <w:t xml:space="preserve">.  </w:t>
      </w:r>
      <w:r>
        <w:rPr/>
      </w:r>
      <w:r>
        <w:t xml:space="preserve">After exhausting all administrative remedies, a person damaged as a result of a violation of </w:t>
      </w:r>
      <w:r>
        <w:t>section 9042</w:t>
      </w:r>
      <w:r>
        <w:t xml:space="preserve"> also has a cause of action in court against the political subdivision of the State that fails to comply with the provisions of </w:t>
      </w:r>
      <w:r>
        <w:t>section 9042</w:t>
      </w:r>
      <w:r>
        <w:t xml:space="preserve">,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1999, c. 725,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§11 (AMD).]</w:t>
      </w:r>
    </w:p>
    <w:p>
      <w:pPr>
        <w:jc w:val="both"/>
        <w:spacing w:before="100" w:after="0"/>
        <w:ind w:start="360"/>
        <w:ind w:firstLine="360"/>
      </w:pPr>
      <w:r>
        <w:rPr>
          <w:b/>
        </w:rPr>
        <w:t>5</w:t>
        <w:t xml:space="preserve">.  </w:t>
      </w:r>
      <w:r>
        <w:rPr>
          <w:b/>
        </w:rPr>
        <w:t xml:space="preserve">Crime designated.</w:t>
        <w:t xml:space="preserve"> </w:t>
      </w:r>
      <w:r>
        <w:t xml:space="preserve"> </w:t>
      </w:r>
      <w:r>
        <w:t xml:space="preserve">An individual or a director, officer or agent of a corporation who knowingly and willfully violates </w:t>
      </w:r>
      <w:r>
        <w:t>section 9008</w:t>
      </w:r>
      <w:r>
        <w:t xml:space="preserve"> in a manner that threatens the health or safety of any purchaser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1993, c. 642, §21 (AMD). PL 1999, c. 725, §2 (AMD). PL 2005, c. 344, §11 (AMD). PL 2017, c. 210, Pt. B, §13 (AMD). </w:t>
      </w:r>
    </w:p>
    <w:p>
      <w:pPr>
        <w:jc w:val="both"/>
        <w:spacing w:before="100" w:after="100"/>
        <w:ind w:start="1080" w:hanging="720"/>
      </w:pPr>
      <w:r>
        <w:rPr>
          <w:b/>
        </w:rPr>
        <w:t>§</w:t>
        <w:t>9012</w:t>
        <w:t xml:space="preserve">.  </w:t>
      </w:r>
      <w:r>
        <w:rPr>
          <w:b/>
        </w:rPr>
        <w:t xml:space="preserve">Confidential information</w:t>
      </w:r>
    </w:p>
    <w:p>
      <w:pPr>
        <w:jc w:val="both"/>
        <w:spacing w:before="100" w:after="0"/>
        <w:ind w:start="360"/>
        <w:ind w:firstLine="360"/>
      </w:pPr>
      <w:r>
        <w:rPr>
          <w:b/>
        </w:rPr>
        <w:t>1</w:t>
        <w:t xml:space="preserve">.  </w:t>
      </w:r>
      <w:r>
        <w:rPr>
          <w:b/>
        </w:rPr>
        <w:t xml:space="preserve">Reported information.</w:t>
        <w:t xml:space="preserve"> </w:t>
      </w:r>
      <w:r>
        <w:t xml:space="preserve"> </w:t>
      </w:r>
      <w:r>
        <w:t xml:space="preserve">All information reported to or otherwise obtained by the board, its director or any of its employees which contains or relates to a trade secret, or which, if disclosed would put the person furnishing the information at a substantial competitive disadvantage, shall be considered confidential, except that the information may be disclosed to other federal, state or local officials concerned with enforcement of this chapter or when relevant in any proceeding under this chapter or any related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0"/>
        <w:ind w:start="360"/>
        <w:ind w:firstLine="360"/>
      </w:pPr>
      <w:r>
        <w:rPr>
          <w:b/>
        </w:rPr>
        <w:t>2</w:t>
        <w:t xml:space="preserve">.  </w:t>
      </w:r>
      <w:r>
        <w:rPr>
          <w:b/>
        </w:rPr>
        <w:t xml:space="preserve">Refusal to release information.</w:t>
        <w:t xml:space="preserve"> </w:t>
      </w:r>
      <w:r>
        <w:t xml:space="preserve"> </w:t>
      </w:r>
      <w:r>
        <w:t xml:space="preserve">In any action brought against a member, officer or employee of the board pursuant to </w:t>
      </w:r>
      <w:r>
        <w:t>Title 1, section 410</w:t>
      </w:r>
      <w:r>
        <w:t xml:space="preserve">, for refusal to release information in the custody or control of the board, it shall be a defense if the defendant refused to release the information in the good faith belief that such information was rendered confidential by the terms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w:pPr>
        <w:jc w:val="both"/>
        <w:spacing w:before="100" w:after="100"/>
        <w:ind w:start="360"/>
        <w:ind w:firstLine="360"/>
      </w:pPr>
      <w:r>
        <w:rPr>
          <w:b/>
        </w:rPr>
        <w:t>3</w:t>
        <w:t xml:space="preserve">.  </w:t>
      </w:r>
      <w:r>
        <w:rPr>
          <w:b/>
        </w:rPr>
        <w:t xml:space="preserve">State not liable.</w:t>
        <w:t xml:space="preserve"> </w:t>
      </w:r>
      <w:r>
        <w:t xml:space="preserve"> </w:t>
      </w:r>
      <w:r>
        <w:t xml:space="preserve">No action for damages shall accrue against the State or the board, or the members, officers or employees of the board:</w:t>
      </w:r>
    </w:p>
    <w:p>
      <w:pPr>
        <w:jc w:val="both"/>
        <w:spacing w:before="100" w:after="0"/>
        <w:ind w:start="720"/>
      </w:pPr>
      <w:r>
        <w:rPr/>
        <w:t>A</w:t>
        <w:t xml:space="preserve">.  </w:t>
      </w:r>
      <w:r>
        <w:rPr/>
      </w:r>
      <w:r>
        <w:t xml:space="preserve">For the mistaken release of information rendered confidential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w:t>
      </w:r>
    </w:p>
    <w:p>
      <w:pPr>
        <w:jc w:val="both"/>
        <w:spacing w:before="100" w:after="100"/>
        <w:ind w:start="1080" w:hanging="720"/>
      </w:pPr>
      <w:r>
        <w:rPr>
          <w:b/>
        </w:rPr>
        <w:t>§</w:t>
        <w:t>9013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§11 (RP). </w:t>
      </w:r>
    </w:p>
    <w:p>
      <w:pPr>
        <w:jc w:val="both"/>
        <w:spacing w:before="100" w:after="100"/>
        <w:ind w:start="1080" w:hanging="720"/>
      </w:pPr>
      <w:r>
        <w:rPr>
          <w:b/>
        </w:rPr>
        <w:t>§</w:t>
        <w:t>9014</w:t>
        <w:t xml:space="preserve">.  </w:t>
      </w:r>
      <w:r>
        <w:rPr>
          <w:b/>
        </w:rPr>
        <w:t xml:space="preserve">Authorized inspection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§12 (RP).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both"/>
        <w:spacing w:before="100" w:after="100"/>
        <w:ind w:start="1080" w:hanging="720"/>
      </w:pPr>
      <w:r>
        <w:rPr>
          <w:b/>
        </w:rPr>
        <w:t>§</w:t>
        <w:t>9021</w:t>
        <w:t xml:space="preserve">.  </w:t>
      </w:r>
      <w:r>
        <w:rPr>
          <w:b/>
        </w:rPr>
        <w:t xml:space="preserve">Licenses</w:t>
      </w:r>
    </w:p>
    <w:p>
      <w:pPr>
        <w:jc w:val="both"/>
        <w:spacing w:before="100" w:after="100"/>
        <w:ind w:start="360"/>
        <w:ind w:firstLine="360"/>
      </w:pPr>
      <w:r>
        <w:rPr/>
      </w:r>
      <w:r>
        <w:rPr/>
      </w:r>
      <w:r>
        <w:t xml:space="preserve">The board shall adopt rules governing qualifications for each category of license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1993, c. 642, §22 (NEW).]</w:t>
      </w:r>
    </w:p>
    <w:p>
      <w:pPr>
        <w:jc w:val="both"/>
        <w:spacing w:before="100" w:after="0"/>
        <w:ind w:start="360"/>
        <w:ind w:firstLine="360"/>
      </w:pPr>
      <w:r>
        <w:rPr>
          <w:b/>
        </w:rPr>
        <w:t>1</w:t>
        <w:t xml:space="preserve">.  </w:t>
      </w:r>
      <w:r>
        <w:rPr>
          <w:b/>
        </w:rPr>
        <w:t xml:space="preserve">Licenses required.</w:t>
        <w:t xml:space="preserve"> </w:t>
      </w:r>
      <w:r>
        <w:t xml:space="preserve"> </w:t>
      </w:r>
      <w:r>
        <w:t xml:space="preserve">Any person who engages in the business of manufacturing, brokering, distributing, selling, installing or servicing manufactured housing, regardless of the destination of the housing, must first obtain a license issued by the board.  The board shall, within a reasonable time, issue a license to any person who intends to manufacture, sell, install or service manufactured housing in this State subject to filing and approval of an application.  Any person who is licensed to conduct these activities by other state or federal law is exempt from this requirement when the law provides for specific authority to provide a particular service or preempts the requirement for such a license.  Active licensees of the Real Estate Commission are exempt from the licensing requirement for selling or brokering used manufactured housing and new manufactured housing if such housing is sold or offered for sale by a licensee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§14 (AMD).]</w:t>
      </w:r>
    </w:p>
    <w:p>
      <w:pPr>
        <w:jc w:val="both"/>
        <w:spacing w:before="100" w:after="0"/>
        <w:ind w:start="360"/>
        <w:ind w:firstLine="360"/>
      </w:pPr>
      <w:r>
        <w:rPr>
          <w:b/>
        </w:rPr>
        <w:t>1-A</w:t>
        <w:t xml:space="preserve">.  </w:t>
      </w:r>
      <w:r>
        <w:rPr>
          <w:b/>
        </w:rPr>
        <w:t xml:space="preserve">Initial training.</w:t>
        <w:t xml:space="preserve"> </w:t>
      </w:r>
      <w:r>
        <w:t xml:space="preserve"> </w:t>
      </w:r>
      <w:r>
        <w:t xml:space="preserve">All licensees and applicants for licensure must obtain initial training, including, but not limited to, the servicing and installation of manufactured housing.  Applicants for initial licensure must complete the training before the board approves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2</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0"/>
        <w:ind w:start="360"/>
        <w:ind w:firstLine="360"/>
      </w:pPr>
      <w:r>
        <w:rPr>
          <w:b/>
        </w:rPr>
        <w:t>2-A</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The license fee to operate a manufactured housing community pursuant to </w:t>
      </w:r>
      <w:r>
        <w:t>subchapter 6</w:t>
      </w:r>
      <w:r>
        <w:t xml:space="preserve"> may not exceed a base fee of $60 plus an additional amount of up to $6 per manufactured home site.  This fee must accompany each license application, including applications for manufactured housing community expansion and license renewal.  The review and evaluation fees authorized by </w:t>
      </w:r>
      <w:r>
        <w:t>section 9083</w:t>
      </w:r>
      <w:r>
        <w:t xml:space="preserve"> may not exceed the actual cost of the review or evaluation.  The fee for any inspection authorized by this chapter may not exceed the actual cost of the inspection.  The fee for each warranty seal required by </w:t>
      </w:r>
      <w:r>
        <w:t>section 9006‑C, subsections 1</w:t>
      </w:r>
      <w:r>
        <w:t xml:space="preserve"> and </w:t>
      </w:r>
      <w:r>
        <w:t>2</w:t>
      </w:r>
      <w:r>
        <w:t xml:space="preserve"> and each new dwelling unit required by </w:t>
      </w:r>
      <w:r>
        <w:t>section 9045</w:t>
      </w:r>
      <w:r>
        <w:t xml:space="preserve"> may not exceed $200.  The fee for any other purpose authorized by this chapter may not exceed $200 annually.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§15 (AMD).]</w:t>
      </w:r>
    </w:p>
    <w:p>
      <w:pPr>
        <w:jc w:val="both"/>
        <w:spacing w:before="100" w:after="0"/>
        <w:ind w:start="360"/>
        <w:ind w:firstLine="360"/>
      </w:pPr>
      <w:r>
        <w:rPr>
          <w:b/>
        </w:rPr>
        <w:t>3</w:t>
        <w:t xml:space="preserve">.  </w:t>
      </w:r>
      <w:r>
        <w:rPr>
          <w:b/>
        </w:rPr>
        <w:t xml:space="preserve">License term.</w:t>
        <w:t xml:space="preserve"> </w:t>
      </w:r>
      <w:r>
        <w:t xml:space="preserve"> </w:t>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the payment of the renewal fee as set pursuant to </w:t>
      </w:r>
      <w:r>
        <w:t>subsection 2‑A</w:t>
      </w:r>
      <w:r>
        <w:t xml:space="preserve">.  A license may be renewed up to 90 calendar days after the date of expiration upon payment of a late fee in addition to the renewal fee.  An applicant who submits an application for renewal more than 90 calendar days after the expiration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§5 (AMD).]</w:t>
      </w:r>
    </w:p>
    <w:p>
      <w:pPr>
        <w:jc w:val="both"/>
        <w:spacing w:before="100" w:after="0"/>
        <w:ind w:start="360"/>
        <w:ind w:firstLine="360"/>
      </w:pPr>
      <w:r>
        <w:rPr>
          <w:b/>
        </w:rPr>
        <w:t>4</w:t>
        <w:t xml:space="preserve">.  </w:t>
      </w:r>
      <w:r>
        <w:rPr>
          <w:b/>
        </w:rPr>
        <w:t xml:space="preserve">Renewals.</w:t>
        <w:t xml:space="preserve"> </w:t>
      </w:r>
      <w:r>
        <w:t xml:space="preserve"> </w:t>
      </w:r>
      <w:r>
        <w:t xml:space="preserve">A license may be renewed up to 90 days after the date of its expiration upon payment of a late fee in addition to the renewal fee as set under </w:t>
      </w:r>
      <w:r>
        <w:t>subsection 2‑A</w:t>
      </w:r>
      <w:r>
        <w:t xml:space="preserve">.  If any licensee fails to renew within 90 days after expiration, that licensee is required to make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(AMD).]</w:t>
      </w:r>
    </w:p>
    <w:p>
      <w:pPr>
        <w:jc w:val="both"/>
        <w:spacing w:before="100" w:after="0"/>
        <w:ind w:start="360"/>
        <w:ind w:firstLine="360"/>
      </w:pPr>
      <w:r>
        <w:rPr>
          <w:b/>
        </w:rPr>
        <w:t>5</w:t>
        <w:t xml:space="preserve">.  </w:t>
      </w:r>
      <w:r>
        <w:rPr>
          <w:b/>
        </w:rPr>
        <w:t xml:space="preserve">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§13 (RP).]</w:t>
      </w:r>
    </w:p>
    <w:p>
      <w:pPr>
        <w:jc w:val="both"/>
        <w:spacing w:before="100" w:after="0"/>
        <w:ind w:start="360"/>
        <w:ind w:firstLine="360"/>
      </w:pPr>
      <w:r>
        <w:rPr>
          <w:b/>
        </w:rPr>
        <w:t>6</w:t>
        <w:t xml:space="preserve">.  </w:t>
      </w:r>
      <w:r>
        <w:rPr>
          <w:b/>
        </w:rPr>
        <w:t xml:space="preserve">Financial responsibility.</w:t>
        <w:t xml:space="preserve"> </w:t>
      </w:r>
      <w:r>
        <w:t xml:space="preserve"> </w:t>
      </w:r>
      <w:r>
        <w:t xml:space="preserve">The board may require bonding or other reasonable methods to ensure that manufacturers, dealers, developer dealers and others licensed under this chapter are financially responsible to fully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§15 (AMD).]</w:t>
      </w:r>
    </w:p>
    <w:p>
      <w:pPr>
        <w:jc w:val="both"/>
        <w:spacing w:before="100" w:after="100"/>
        <w:ind w:start="360"/>
        <w:ind w:firstLine="360"/>
      </w:pPr>
      <w:r>
        <w:rPr>
          <w:b/>
        </w:rPr>
        <w:t>7</w:t>
        <w:t xml:space="preserve">.  </w:t>
      </w:r>
      <w:r>
        <w:rPr>
          <w:b/>
        </w:rPr>
        <w:t xml:space="preserve">Service of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B, §3 (RP).]</w:t>
      </w:r>
    </w:p>
    <w:p>
      <w:pPr>
        <w:jc w:val="both"/>
        <w:spacing w:before="100" w:after="0"/>
        <w:ind w:start="360"/>
        <w:ind w:firstLine="360"/>
      </w:pPr>
      <w:r>
        <w:rPr>
          <w:b/>
        </w:rPr>
        <w:t>8</w:t>
        <w:t xml:space="preserve">.  </w:t>
      </w:r>
      <w:r>
        <w:rPr>
          <w:b/>
        </w:rPr>
        <w:t xml:space="preserve">Licensing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§7 (RP).]</w:t>
      </w:r>
    </w:p>
    <w:p>
      <w:pPr>
        <w:jc w:val="both"/>
        <w:spacing w:before="100" w:after="100"/>
        <w:ind w:start="360"/>
        <w:ind w:firstLine="360"/>
      </w:pPr>
      <w:r>
        <w:rPr>
          <w:b/>
        </w:rPr>
        <w:t>8-A</w:t>
        <w:t xml:space="preserve">.  </w:t>
      </w:r>
      <w:r>
        <w:rPr>
          <w:b/>
        </w:rPr>
        <w:t xml:space="preserve">Denial or refusal to renew license; disciplinary action.</w:t>
        <w:t xml:space="preserve"> </w:t>
      </w:r>
      <w:r>
        <w:t xml:space="preserve"> </w:t>
      </w:r>
      <w:r>
        <w:t xml:space="preserve">In addition to the grounds enumerated in </w:t>
      </w:r>
      <w:r>
        <w:t>section 8003, subsection 5‑A, paragraph A</w:t>
      </w:r>
      <w:r>
        <w:t xml:space="preserve">, the board may deny a license, refuse to renew a license or impose the disciplinary sanctions authorized by </w:t>
      </w:r>
      <w:r>
        <w:t>section 8003, subsection 5‑A</w:t>
      </w:r>
      <w:r>
        <w:t xml:space="preserve"> for any of the following reasons:</w:t>
      </w:r>
    </w:p>
    <w:p>
      <w:pPr>
        <w:jc w:val="both"/>
        <w:spacing w:before="100" w:after="0"/>
        <w:ind w:start="720"/>
      </w:pPr>
      <w:r>
        <w:rPr/>
        <w:t>A</w:t>
        <w:t xml:space="preserve">.  </w:t>
      </w:r>
      <w:r>
        <w:rPr/>
      </w:r>
      <w:r>
        <w:t xml:space="preserve">Accepting manufactured housing, directly or indirectly, from a manufacturer not licensed by the State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B</w:t>
        <w:t xml:space="preserve">.  </w:t>
      </w:r>
      <w:r>
        <w:rPr/>
      </w:r>
      <w:r>
        <w:t xml:space="preserve">Selling or delivering, directly or indirectly, manufactured housing to a dealer or developer dealer not licensed by the State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w:pPr>
        <w:jc w:val="both"/>
        <w:spacing w:before="100" w:after="0"/>
        <w:ind w:start="720"/>
      </w:pPr>
      <w:r>
        <w:rPr/>
        <w:t>C</w:t>
        <w:t xml:space="preserve">.  </w:t>
      </w:r>
      <w:r>
        <w:rPr/>
      </w:r>
      <w:r>
        <w:t xml:space="preserve">Violation of any of the provisions of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§21 (AMD).]</w:t>
      </w:r>
    </w:p>
    <w:p>
      <w:pPr>
        <w:jc w:val="both"/>
        <w:spacing w:before="100" w:after="0"/>
        <w:ind w:start="360"/>
        <w:ind w:firstLine="360"/>
      </w:pPr>
      <w:r>
        <w:rPr>
          <w:b/>
        </w:rPr>
        <w:t>9</w:t>
        <w:t xml:space="preserve">.  </w:t>
      </w:r>
      <w:r>
        <w:rPr>
          <w:b/>
        </w:rPr>
        <w:t xml:space="preserve">Proof of sales tax registration.</w:t>
        <w:t xml:space="preserve"> </w:t>
      </w:r>
      <w:r>
        <w:t xml:space="preserve"> </w:t>
      </w:r>
      <w:r>
        <w:t xml:space="preserve">The board shall require that an applicant for a manufacturer, dealer or developer dealer license under this subchapter demonstrate that the applicant is registered with the State Tax Assessor for the collection of sales and use tax under </w:t>
      </w:r>
      <w:r>
        <w:t>Title 36, chapter 211</w:t>
      </w:r>
      <w:r>
        <w:t xml:space="preserve"> or that the applicant is not required to register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§17 (AMD).]</w:t>
      </w:r>
    </w:p>
    <w:p>
      <w:pPr>
        <w:jc w:val="both"/>
        <w:spacing w:before="100" w:after="0"/>
        <w:ind w:start="360"/>
        <w:ind w:firstLine="360"/>
      </w:pPr>
      <w:r>
        <w:rPr>
          <w:b/>
        </w:rPr>
        <w:t>10</w:t>
        <w:t xml:space="preserve">.  </w:t>
      </w:r>
      <w:r>
        <w:rPr>
          <w:b/>
        </w:rPr>
        <w:t xml:space="preserve">License by endorsement.</w:t>
        <w:t xml:space="preserve"> </w:t>
      </w:r>
      <w:r>
        <w:t xml:space="preserve"> </w:t>
      </w:r>
      <w:r>
        <w:t xml:space="preserve">Notwithstanding any provision of this chapter to the contrary, the board, in accordance with </w:t>
      </w:r>
      <w:r>
        <w:t>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1979, c. 302, §§1,2 (AMD). PL 1981, c. 152, §13 (RPR). PL 1983, c. 553, §15 (AMD). PL 1991, c. 391, §§2-4 (AMD). PL 1993, c. 642, §§22-25 (AMD). PL 1999, c. 386, §§C1,2 (AMD). PL 2001, c. 281, §2 (AMD). PL 2005, c. 344, §§12-17 (AMD). PL 2007, c. 402, Pt. D, §7 (AMD). PL 2009, c. 241, Pt. A, §§4, 5 (AMD). PL 2011, c. 286, Pt. B, §5 (REV). PL 2013, c. 217, Pt. B, §3 (AMD). PL 2017, c. 210, Pt. B, §§14, 15 (AMD). PL 2021, c. 642, §4 (AMD). PL 2021, c. 676, Pt. A, §21 (AMD). </w:t>
      </w:r>
    </w:p>
    <w:p>
      <w:pPr>
        <w:jc w:val="both"/>
        <w:spacing w:before="100" w:after="100"/>
        <w:ind w:start="1080" w:hanging="720"/>
      </w:pPr>
      <w:r>
        <w:rPr>
          <w:b/>
        </w:rPr>
        <w:t>§</w:t>
        <w:t>9022</w:t>
        <w:t xml:space="preserve">.  </w:t>
      </w:r>
      <w:r>
        <w:rPr>
          <w:b/>
        </w:rPr>
        <w:t xml:space="preserve">Service and installations</w:t>
      </w:r>
    </w:p>
    <w:p>
      <w:pPr>
        <w:jc w:val="both"/>
        <w:spacing w:before="100" w:after="0"/>
        <w:ind w:start="360"/>
        <w:ind w:firstLine="360"/>
      </w:pPr>
      <w:r>
        <w:rPr>
          <w:b/>
        </w:rPr>
        <w:t>1</w:t>
        <w:t xml:space="preserve">.  </w:t>
      </w:r>
      <w:r>
        <w:rPr>
          <w:b/>
        </w:rPr>
        <w:t xml:space="preserve">Dealers.</w:t>
        <w:t xml:space="preserve"> </w:t>
      </w:r>
      <w:r>
        <w:t xml:space="preserve"> </w:t>
      </w:r>
      <w:r>
        <w:t xml:space="preserve">A dealer who is licensed according to this chapter may install or service, or may have the dealer's employees install or service, any manufactured housing in compliance with this chapter, and the dealer and the dealer's employees are exempt from any requirements for trade or mechanic licenses of any other type.  The dealer is not exempt from any requirements for a permit that any state or political subdivision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§107 (COR).]</w:t>
      </w:r>
    </w:p>
    <w:p>
      <w:pPr>
        <w:jc w:val="both"/>
        <w:spacing w:before="100" w:after="0"/>
        <w:ind w:start="360"/>
        <w:ind w:firstLine="360"/>
      </w:pPr>
      <w:r>
        <w:rPr>
          <w:b/>
        </w:rPr>
        <w:t>2</w:t>
        <w:t xml:space="preserve">.  </w:t>
      </w:r>
      <w:r>
        <w:rPr>
          <w:b/>
        </w:rPr>
        <w:t xml:space="preserve">Manufacturers.</w:t>
        <w:t xml:space="preserve"> </w:t>
      </w:r>
      <w:r>
        <w:t xml:space="preserve"> </w:t>
      </w:r>
      <w:r>
        <w:t xml:space="preserve">A manufacturer may manufacture or sell to dealers and developer dealers when licensed as a manufacturer of manufactured housing and may repair defects and is exempt from any licensing requirements of other state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§18 (AMD).]</w:t>
      </w:r>
    </w:p>
    <w:p>
      <w:pPr>
        <w:jc w:val="both"/>
        <w:spacing w:before="100" w:after="0"/>
        <w:ind w:start="360"/>
        <w:ind w:firstLine="360"/>
      </w:pPr>
      <w:r>
        <w:rPr>
          <w:b/>
        </w:rPr>
        <w:t>3</w:t>
        <w:t xml:space="preserve">.  </w:t>
      </w:r>
      <w:r>
        <w:rPr>
          <w:b/>
        </w:rPr>
        <w:t xml:space="preserve">Mechanics.</w:t>
        <w:t xml:space="preserve"> </w:t>
      </w:r>
      <w:r>
        <w:t xml:space="preserve"> </w:t>
      </w:r>
      <w:r>
        <w:t xml:space="preserve">Licensed mechanics may install or service HUD-code homes and pre-HUD-code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§16 (AMD).]</w:t>
      </w:r>
    </w:p>
    <w:p>
      <w:pPr>
        <w:jc w:val="both"/>
        <w:spacing w:before="100" w:after="0"/>
        <w:ind w:start="360"/>
        <w:ind w:firstLine="360"/>
      </w:pPr>
      <w:r>
        <w:rPr>
          <w:b/>
        </w:rPr>
        <w:t>4</w:t>
        <w:t xml:space="preserve">.  </w:t>
      </w:r>
      <w:r>
        <w:rPr>
          <w:b/>
        </w:rPr>
        <w:t xml:space="preserve">Installers.</w:t>
        <w:t xml:space="preserve"> </w:t>
      </w:r>
      <w:r>
        <w:t xml:space="preserve"> </w:t>
      </w:r>
      <w:r>
        <w:t xml:space="preserve">Licensed installers may install and service state-certified modular homes and are exempt from any other licensing requirements of any state or political subdivisions but must obtain any permits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1999, c. 386, §C3 (AMD). PL 2005, c. 344, §18 (AMD). PL 2017, c. 210, Pt. B, §§16, 17 (AMD). RR 2023, c. 2, Pt. C, §107 (COR). </w:t>
      </w:r>
    </w:p>
    <w:p>
      <w:pPr>
        <w:jc w:val="center"/>
        <w:ind w:start="360"/>
        <w:spacing w:before="300" w:after="300"/>
      </w:pPr>
      <w:r>
        <w:rPr>
          <w:b/>
        </w:rPr>
        <w:t>SUBCHAPTER</w:t>
        <w:t xml:space="preserve"> </w:t>
        <w:t>3</w:t>
      </w:r>
    </w:p>
    <w:p>
      <w:pPr>
        <w:jc w:val="center"/>
        <w:ind w:start="360"/>
        <w:spacing w:before="300" w:after="300"/>
      </w:pPr>
      <w:r>
        <w:rPr>
          <w:b/>
        </w:rPr>
        <w:t xml:space="preserve">STATE CERTIFIED MANUFACTURED HOUSING</w:t>
      </w:r>
    </w:p>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jc w:val="both"/>
        <w:spacing w:before="100" w:after="100"/>
        <w:ind w:start="1080" w:hanging="720"/>
      </w:pPr>
      <w:r>
        <w:rPr>
          <w:b/>
        </w:rPr>
        <w:t>§</w:t>
        <w:t>9042</w:t>
        <w:t xml:space="preserve">.  </w:t>
      </w:r>
      <w:r>
        <w:rPr>
          <w:b/>
        </w:rPr>
        <w:t xml:space="preserve">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adopt standards in conformance with nationally recognized standards for the construction and the installation of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2</w:t>
        <w:t xml:space="preserve">.  </w:t>
      </w:r>
      <w:r>
        <w:rPr>
          <w:b/>
        </w:rPr>
        <w:t xml:space="preserve">Approval.</w:t>
        <w:t xml:space="preserve"> </w:t>
      </w:r>
      <w:r>
        <w:t xml:space="preserve"> </w:t>
      </w:r>
      <w:r>
        <w:t xml:space="preserve">The board shall approve for sale or installation all manufactured housing that complies with the rules and standards authorized by this chapter or shall delegate the authority to inspect and approve the manufactured housing by inspection agencies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§27 (AMD).]</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w:t>
      </w:r>
      <w:r>
        <w:t>Title 25, section 2357‑A</w:t>
      </w:r>
      <w:r>
        <w:t xml:space="preserve"> and </w:t>
      </w:r>
      <w:r>
        <w:t>Title 30‑A, section 4358</w:t>
      </w:r>
      <w:r>
        <w:t xml:space="preserve">, new manufactured housing that is manufactured, brokered, distributed, sold, installed or serviced in compliance with this chapter is exempt from all state or other political subdivision codes, standards, rules or regulations that regulate the same matters.  A building permit or certificate of occupancy may not be delayed, denied or withheld on account of any alleged failure of new manufactured housing to comply with any code, standard, rule or regulation from which the new manufactured housing is exempt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§4 (AMD).]</w:t>
      </w:r>
    </w:p>
    <w:p>
      <w:pPr>
        <w:jc w:val="both"/>
        <w:spacing w:before="100" w:after="0"/>
        <w:ind w:start="360"/>
        <w:ind w:firstLine="360"/>
      </w:pPr>
      <w:r>
        <w:rPr>
          <w:b/>
        </w:rPr>
        <w:t>4</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w:t>
      </w:r>
    </w:p>
    <w:p>
      <w:pPr>
        <w:jc w:val="both"/>
        <w:spacing w:before="100" w:after="100"/>
        <w:ind w:start="360"/>
        <w:ind w:firstLine="360"/>
      </w:pPr>
      <w:r>
        <w:rPr>
          <w:b/>
        </w:rPr>
        <w:t>5</w:t>
        <w:t xml:space="preserve">.  </w:t>
      </w:r>
      <w:r>
        <w:rPr>
          <w:b/>
        </w:rPr>
        <w:t xml:space="preserve">Local enforcement.</w:t>
        <w:t xml:space="preserve"> </w:t>
      </w:r>
      <w:r>
        <w:t xml:space="preserve"> </w:t>
      </w:r>
      <w:r>
        <w:t xml:space="preserve">Except as specifically set forth in this subsection, a certificate of occupancy for any certified manufactured housing may not be denied, delayed or withheld on account of any alleged failure to comply with this chapter or any building code or rule adopted by the board.  For the purposes of this section, "certified manufactured housing" means new manufactured housing to which a label, seal or other device has been affixed, in accordance with rules adopted by the board, certifying the compliance of the housing with this chapter and all applicable rules.</w:t>
      </w:r>
    </w:p>
    <w:p>
      <w:pPr>
        <w:jc w:val="both"/>
        <w:spacing w:before="100" w:after="0"/>
        <w:ind w:start="720"/>
      </w:pPr>
      <w:r>
        <w:rPr/>
        <w:t>A</w:t>
        <w:t xml:space="preserve">.  </w:t>
      </w:r>
      <w:r>
        <w:rPr/>
      </w:r>
      <w:r>
        <w:t xml:space="preserve">The State or a political subdivision of the State may deny a certificate of occupancy for any certified manufactured housing when, in the exercise of reasonable judgment, the State or the political subdivision of the State determines that an imminent and direct risk of serious physical injury or death would exist in the normal use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If a certificate of occupancy for certified manufactured housing is denied, the State or a political subdivision of the State shall promptly provide the applicant for the certificate of occupancy with written notice of the denial.  The notice must describe each reason for the denial of the certificate of occupancy in sufficient detail to allow the applicant to correct each deficiency noted.  The State or a political subdivision of the State shall simultaneously provide a copy of the notice to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If the code enforcement or other inspection officer of the State or a political subdivision of the State identifies a failure of certified manufactured housing to comply with this chapter or any building code or rule adopted by the board, the officer may file a complaint with the board in accordance with </w:t>
      </w:r>
      <w:r>
        <w:t>section 9051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D</w:t>
        <w:t xml:space="preserve">.  </w:t>
      </w:r>
      <w:r>
        <w:rPr/>
      </w:r>
      <w:r>
        <w:t xml:space="preserve">This chapter may not be construed to impose a duty on a code enforcement or other inspection officer of the State or a political subdivision of the State to inspect any certified manufactured housing for compliance with this chapter or any building code or rule adopted by the board.  Unless a certificate of occupancy has been issued pursuant to the provisions of </w:t>
      </w:r>
      <w:r>
        <w:t>section 9043, subsection 2, paragraph A</w:t>
      </w:r>
      <w:r>
        <w:t xml:space="preserve">, a certificate of occupancy for certified manufactured housing does not constitute a representation by the State or a political subdivision of the State that the manufactured housing meets the standards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w:pPr>
        <w:jc w:val="both"/>
        <w:spacing w:before="100" w:after="100"/>
        <w:ind w:start="360"/>
        <w:ind w:firstLine="360"/>
      </w:pPr>
      <w:r>
        <w:rPr>
          <w:b/>
        </w:rPr>
        <w:t>6</w:t>
        <w:t xml:space="preserve">.  </w:t>
      </w:r>
      <w:r>
        <w:rPr>
          <w:b/>
        </w:rPr>
        <w:t xml:space="preserve">Review of denial; issuance of certificate of occupancy.</w:t>
        <w:t xml:space="preserve"> </w:t>
      </w:r>
      <w:r>
        <w:t xml:space="preserve"> </w:t>
      </w:r>
      <w:r>
        <w:t xml:space="preserve">Notwithstanding the provisions of </w:t>
      </w:r>
      <w:r>
        <w:t>Title 25, chapter 313</w:t>
      </w:r>
      <w:r>
        <w:t xml:space="preserve">, if a certificate of occupancy for certified manufactured housing is denied on account of any alleged failure of the manufactured housing to comply with this chapter or any building code or rule adopted by the board or any law, rule, regulation or ordinance from which the manufactured housing is exempt under this chapter, the applicant for the certificate of occupancy may petition the board to review the denial.</w:t>
      </w:r>
    </w:p>
    <w:p>
      <w:pPr>
        <w:jc w:val="both"/>
        <w:spacing w:before="100" w:after="0"/>
        <w:ind w:start="360"/>
      </w:pPr>
      <w:r>
        <w:rPr/>
      </w:r>
      <w:r>
        <w:rPr/>
      </w:r>
      <w:r>
        <w:t xml:space="preserve">The board shall issue a certificate of occupancy for the manufactured housing if, after appropriate notice and administrative hearing in accordance with </w:t>
      </w:r>
      <w:r>
        <w:t>Title 5, chapter 375, subchapter IV</w:t>
      </w:r>
      <w:r>
        <w:t xml:space="preserve">, the board determines that:</w:t>
      </w:r>
    </w:p>
    <w:p>
      <w:pPr>
        <w:jc w:val="both"/>
        <w:spacing w:before="100" w:after="0"/>
        <w:ind w:start="720"/>
      </w:pPr>
      <w:r>
        <w:rPr/>
        <w:t>A</w:t>
        <w:t xml:space="preserve">.  </w:t>
      </w:r>
      <w:r>
        <w:rPr/>
      </w:r>
      <w:r>
        <w:t xml:space="preserve">The manufactured housing has been certified pursuant to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B</w:t>
        <w:t xml:space="preserve">.  </w:t>
      </w:r>
      <w:r>
        <w:rPr/>
      </w:r>
      <w:r>
        <w:t xml:space="preserve">The certificate of occupancy was not denied pursuant to </w:t>
      </w:r>
      <w:r>
        <w:t>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720"/>
      </w:pPr>
      <w:r>
        <w:rPr/>
        <w:t>C</w:t>
        <w:t xml:space="preserve">.  </w:t>
      </w:r>
      <w:r>
        <w:rPr/>
      </w:r>
      <w:r>
        <w:t xml:space="preserve">The notice of denial issued under </w:t>
      </w:r>
      <w:r>
        <w:t>subsection 5, paragraph B</w:t>
      </w:r>
      <w:r>
        <w:t xml:space="preserve"> does not specify any violation of applicable law, rule, regulation or ordinance from which the manufactured housing is not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§4 (NEW).]</w:t>
      </w:r>
    </w:p>
    <w:p>
      <w:pPr>
        <w:jc w:val="both"/>
        <w:spacing w:before="100" w:after="0"/>
        <w:ind w:start="360"/>
      </w:pPr>
      <w:r>
        <w:rPr/>
      </w:r>
      <w:r>
        <w:rPr/>
      </w:r>
      <w:r>
        <w:t xml:space="preserve">A certificate of occupancy issued under this subsection has the same validity, force and effect as if issued by the State or a political subdivision of the State in which the manufactured housing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1993, c. 642, §27 (AMD). PL 1999, c. 725, §§3,4 (AMD). PL 2005, c. 344, §19 (AMD). PL 2011, c. 633, §4 (AMD). </w:t>
      </w:r>
    </w:p>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jc w:val="both"/>
        <w:spacing w:before="100" w:after="100"/>
        <w:ind w:start="1080" w:hanging="720"/>
      </w:pPr>
      <w:r>
        <w:rPr>
          <w:b/>
        </w:rPr>
        <w:t>§</w:t>
        <w:t>9045</w:t>
        <w:t xml:space="preserve">.  </w:t>
      </w:r>
      <w:r>
        <w:rPr>
          <w:b/>
        </w:rPr>
        <w:t xml:space="preserve">New unit and inspection fees</w:t>
      </w:r>
    </w:p>
    <w:p>
      <w:pPr>
        <w:jc w:val="both"/>
        <w:spacing w:before="100" w:after="100"/>
        <w:ind w:start="360"/>
        <w:ind w:firstLine="360"/>
      </w:pPr>
      <w:r>
        <w:rPr/>
      </w:r>
      <w:r>
        <w:rPr/>
      </w:r>
      <w:r>
        <w:t xml:space="preserve">A fee for each new dwelling unit that is installed in the State and fees for inspection of manufactured housing that must be paid by the manufacturer, dealer, developer dealer, installer or mechanic whose actions or failure to act gave rise to the necessity of the inspection are set under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 §9 (RPR).]</w:t>
      </w:r>
    </w:p>
    <w:p>
      <w:pPr>
        <w:jc w:val="both"/>
        <w:spacing w:before="100" w:after="0"/>
        <w:ind w:start="360"/>
        <w:ind w:firstLine="360"/>
      </w:pPr>
      <w:r>
        <w:rPr>
          <w:b/>
        </w:rPr>
        <w:t>1</w:t>
        <w:t xml:space="preserve">.  </w:t>
      </w:r>
      <w:r>
        <w:rPr>
          <w:b/>
        </w:rPr>
        <w:t xml:space="preserve">Fee for new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w:pPr>
        <w:jc w:val="both"/>
        <w:spacing w:before="100" w:after="0"/>
        <w:ind w:start="360"/>
        <w:ind w:firstLine="360"/>
      </w:pPr>
      <w:r>
        <w:rPr>
          <w:b/>
        </w:rPr>
        <w:t>2</w:t>
        <w:t xml:space="preserve">.  </w:t>
      </w:r>
      <w:r>
        <w:rPr>
          <w:b/>
        </w:rPr>
        <w:t xml:space="preserve">Fee for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1983, c. 553, §16 (AMD). PL 1991, c. 391, §§5,6 (AMD). PL 2005, c. 344, §20 (AMD). PL 2007, c. 402, Pt. D, §9 (RPR). </w:t>
      </w:r>
    </w:p>
    <w:p>
      <w:pPr>
        <w:jc w:val="both"/>
        <w:spacing w:before="100" w:after="100"/>
        <w:ind w:start="1080" w:hanging="720"/>
      </w:pPr>
      <w:r>
        <w:rPr>
          <w:b/>
        </w:rPr>
        <w:t>§</w:t>
        <w:t>9046</w:t>
        <w:t xml:space="preserve">.  </w:t>
      </w:r>
      <w:r>
        <w:rPr>
          <w:b/>
        </w:rPr>
        <w:t xml:space="preserve">Complaint investigation</w:t>
      </w:r>
    </w:p>
    <w:p>
      <w:pPr>
        <w:jc w:val="both"/>
        <w:spacing w:before="100" w:after="100"/>
        <w:ind w:start="360"/>
        <w:ind w:firstLine="360"/>
      </w:pPr>
      <w:r>
        <w:rPr/>
      </w:r>
      <w:r>
        <w:rPr/>
      </w:r>
      <w:r>
        <w:t xml:space="preserve">Upon complaint by any person concerning an alleged violation of this chapter, the board may investigate and determine, or may cause to be investigated and determined, whether the unit complies with established rules.  The board shall notify the complainant of the complainant's right to relief under </w:t>
      </w:r>
      <w:r>
        <w:t>section 9011, subsection 4</w:t>
      </w:r>
      <w:r>
        <w:t xml:space="preserve">.  If the board determines the defect occurred in other similar manufactured housing, the board shall notify all ascertainable purchasers of the housing, in accordance with the records obtained from the manufacturer and dealer of their possible right of action under this subchapter.  Failure of the manufacturer, dealer or developer dealer to retain reasonable business records or to provide access to those records in response to a request by the board pursuant to this subchapter is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2005, c. 344, §21 (AMD). PL 2017, c. 210, Pt. B, §21 (AMD). </w:t>
      </w:r>
    </w:p>
    <w:p>
      <w:pPr>
        <w:jc w:val="both"/>
        <w:spacing w:before="100" w:after="100"/>
        <w:ind w:start="1080" w:hanging="720"/>
      </w:pPr>
      <w:r>
        <w:rPr>
          <w:b/>
        </w:rPr>
        <w:t>§</w:t>
        <w:t>9047</w:t>
        <w:t xml:space="preserve">.  </w:t>
      </w:r>
      <w:r>
        <w:rPr>
          <w:b/>
        </w:rPr>
        <w:t xml:space="preserve">Notification and correction of defects</w:t>
      </w:r>
    </w:p>
    <w:p>
      <w:pPr>
        <w:jc w:val="both"/>
        <w:spacing w:before="100" w:after="100"/>
        <w:ind w:start="360"/>
        <w:ind w:firstLine="360"/>
      </w:pPr>
      <w:r>
        <w:rPr>
          <w:b/>
        </w:rPr>
        <w:t>1</w:t>
        <w:t xml:space="preserve">.  </w:t>
      </w:r>
      <w:r>
        <w:rPr>
          <w:b/>
        </w:rPr>
        <w:t xml:space="preserve">Manufacturer.</w:t>
        <w:t xml:space="preserve"> </w:t>
      </w:r>
      <w:r>
        <w:t xml:space="preserve"> </w:t>
      </w:r>
      <w:r>
        <w:t xml:space="preserve">Every manufacturer of manufactured housing in this State and any manufacturer who offers manufactured housing for sale, lease, delivery, introduction or importation into this State shall furnish notification of any defect in manufactured housing produced by the manufacturer that the manufacturer or the board determines relates to a standard of the board that is applicable to the housing or that constitutes a safety hazard to an occupant of the housing. The notification must be accomplished in a manner and within a time the board by  rule prescribes, except that the rules must at least provide the following:</w:t>
      </w:r>
    </w:p>
    <w:p>
      <w:pPr>
        <w:jc w:val="both"/>
        <w:spacing w:before="100" w:after="0"/>
        <w:ind w:start="720"/>
      </w:pPr>
      <w:r>
        <w:rPr/>
        <w:t>A</w:t>
        <w:t xml:space="preserve">.  </w:t>
      </w:r>
      <w:r>
        <w:rPr/>
      </w:r>
      <w:r>
        <w:t xml:space="preserve">Notification by mail to the first purchaser of the manufactured housing, other than a dealer or developer dealer of the manufacturer, and to any subsequent purchaser whose identity the manufacturer knows;</w:t>
      </w:r>
      <w:r>
        <w:t xml:space="preserve">  </w:t>
      </w:r>
      <w:r xmlns:wp="http://schemas.openxmlformats.org/drawingml/2010/wordprocessingDrawing" xmlns:w15="http://schemas.microsoft.com/office/word/2012/wordml">
        <w:rPr>
          <w:rFonts w:ascii="Arial" w:hAnsi="Arial" w:cs="Arial"/>
          <w:sz w:val="22"/>
          <w:szCs w:val="22"/>
        </w:rPr>
        <w:t xml:space="preserve">[PL 2005, c. 344, §22 (AMD).]</w:t>
      </w:r>
    </w:p>
    <w:p>
      <w:pPr>
        <w:jc w:val="both"/>
        <w:spacing w:before="100" w:after="0"/>
        <w:ind w:start="720"/>
      </w:pPr>
      <w:r>
        <w:rPr/>
        <w:t>B</w:t>
        <w:t xml:space="preserve">.  </w:t>
      </w:r>
      <w:r>
        <w:rPr/>
      </w:r>
      <w:r>
        <w:t xml:space="preserve">Notification by mail or some expeditious means to the dealers and developer dealers of the manufacturer to whom the manufactured housing was delivered; and</w:t>
      </w:r>
      <w:r>
        <w:t xml:space="preserve">  </w:t>
      </w:r>
      <w:r xmlns:wp="http://schemas.openxmlformats.org/drawingml/2010/wordprocessingDrawing" xmlns:w15="http://schemas.microsoft.com/office/word/2012/wordml">
        <w:rPr>
          <w:rFonts w:ascii="Arial" w:hAnsi="Arial" w:cs="Arial"/>
          <w:sz w:val="22"/>
          <w:szCs w:val="22"/>
        </w:rPr>
        <w:t xml:space="preserve">[PL 2005, c. 344, §23 (AMD).]</w:t>
      </w:r>
    </w:p>
    <w:p>
      <w:pPr>
        <w:jc w:val="both"/>
        <w:spacing w:before="100" w:after="0"/>
        <w:ind w:start="720"/>
      </w:pPr>
      <w:r>
        <w:rPr/>
        <w:t>C</w:t>
        <w:t xml:space="preserve">.  </w:t>
      </w:r>
      <w:r>
        <w:rPr/>
      </w:r>
      <w:r>
        <w:t xml:space="preserve">Notification by mail to the board.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§§22, 23 (AMD).]</w:t>
      </w:r>
    </w:p>
    <w:p>
      <w:pPr>
        <w:jc w:val="both"/>
        <w:spacing w:before="100" w:after="0"/>
        <w:ind w:start="360"/>
        <w:ind w:firstLine="360"/>
      </w:pPr>
      <w:r>
        <w:rPr>
          <w:b/>
        </w:rPr>
        <w:t>2</w:t>
        <w:t xml:space="preserve">.  </w:t>
      </w:r>
      <w:r>
        <w:rPr>
          <w:b/>
        </w:rPr>
        <w:t xml:space="preserve">Dealers.</w:t>
        <w:t xml:space="preserve"> </w:t>
      </w:r>
      <w:r>
        <w:t xml:space="preserve"> </w:t>
      </w:r>
      <w:r>
        <w:t xml:space="preserve">Any person who sells, leases, delivers or transports manufactured housing that has been certified under this chapter shall notify the board and any present or prospective purchaser of the housing in writing of any defect resulting from damage or modification to the housing that the person determines relates to a standard of the board that is applicable to the housing or that constitutes a safety hazard to an occupant of the housing. This requirement does not apply to sales or leases of manufactured housing after the first purchase of the housing by a person for purposes other than resale and does not apply to deliveries or transportations of the manufactured housing that occur after the first installation of the housing on a permanent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§28 (AMD).]</w:t>
      </w:r>
    </w:p>
    <w:p>
      <w:pPr>
        <w:jc w:val="both"/>
        <w:spacing w:before="100" w:after="0"/>
        <w:ind w:start="360"/>
        <w:ind w:firstLine="360"/>
      </w:pPr>
      <w:r>
        <w:rPr>
          <w:b/>
        </w:rPr>
        <w:t>3</w:t>
        <w:t xml:space="preserve">.  </w:t>
      </w:r>
      <w:r>
        <w:rPr>
          <w:b/>
        </w:rPr>
        <w:t xml:space="preserve">Corrections.</w:t>
        <w:t xml:space="preserve"> </w:t>
      </w:r>
      <w:r>
        <w:t xml:space="preserve"> </w:t>
      </w:r>
      <w:r>
        <w:t xml:space="preserve">The licensed person responsible for noncompliance with the standards adopted by the board or for the creation of a safety hazard shall promptly make or cause to be made such repairs and modifications as may be necessary to correct the nonconformance or eliminate the safety hazard.  Any licensed person who fails to make these repairs or modifications is subject to </w:t>
      </w:r>
      <w:r>
        <w:t>section 9009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§28 (AMD). PL 2005, c. 344, §§22,23 (AMD). PL 2017, c. 210, Pt. B, §22 (AMD). </w:t>
      </w:r>
    </w:p>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jc w:val="center"/>
        <w:ind w:start="360"/>
        <w:spacing w:before="300" w:after="300"/>
      </w:pPr>
      <w:r>
        <w:rPr>
          <w:b/>
        </w:rPr>
        <w:t>SUBCHAPTER</w:t>
        <w:t xml:space="preserve"> </w:t>
        <w:t>4</w:t>
      </w:r>
    </w:p>
    <w:p>
      <w:pPr>
        <w:jc w:val="center"/>
        <w:ind w:start="360"/>
        <w:spacing w:before="300" w:after="300"/>
      </w:pPr>
      <w:r>
        <w:rPr>
          <w:b/>
        </w:rPr>
        <w:t xml:space="preserve">COMPLAINTS</w:t>
      </w:r>
    </w:p>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jc w:val="both"/>
        <w:spacing w:before="100" w:after="100"/>
        <w:ind w:start="1080" w:hanging="720"/>
      </w:pPr>
      <w:r>
        <w:rPr>
          <w:b/>
        </w:rPr>
        <w:t>§</w:t>
        <w:t>9052</w:t>
        <w:t xml:space="preserve">.  </w:t>
      </w:r>
      <w:r>
        <w:rPr>
          <w:b/>
        </w:rPr>
        <w:t xml:space="preserve">Complaint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both"/>
        <w:spacing w:before="100" w:after="100"/>
        <w:ind w:start="1080" w:hanging="720"/>
      </w:pPr>
      <w:r>
        <w:rPr>
          <w:b/>
        </w:rPr>
        <w:t>§</w:t>
        <w:t>9053</w:t>
        <w:t xml:space="preserve">.  </w:t>
      </w:r>
      <w:r>
        <w:rPr>
          <w:b/>
        </w:rPr>
        <w:t xml:space="preserve">Notification and correction of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 </w:t>
      </w:r>
    </w:p>
    <w:p>
      <w:pPr>
        <w:jc w:val="center"/>
        <w:ind w:start="360"/>
        <w:spacing w:before="300" w:after="300"/>
      </w:pPr>
      <w:r>
        <w:rPr>
          <w:b/>
        </w:rPr>
        <w:t>SUBCHAPTER</w:t>
        <w:t xml:space="preserve"> </w:t>
        <w:t>5</w:t>
      </w:r>
    </w:p>
    <w:p>
      <w:pPr>
        <w:jc w:val="center"/>
        <w:ind w:start="360"/>
        <w:spacing w:before="300" w:after="300"/>
      </w:pPr>
      <w:r>
        <w:rPr>
          <w:b/>
        </w:rPr>
        <w:t xml:space="preserve">STATE ADMINISTRATIVE AGENCY</w:t>
      </w:r>
    </w:p>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jc w:val="both"/>
        <w:spacing w:before="100" w:after="100"/>
        <w:ind w:start="1080" w:hanging="720"/>
      </w:pPr>
      <w:r>
        <w:rPr>
          <w:b/>
        </w:rPr>
        <w:t>§</w:t>
        <w:t>9062</w:t>
        <w:t xml:space="preserve">.  </w:t>
      </w:r>
      <w:r>
        <w:rPr>
          <w:b/>
        </w:rPr>
        <w:t xml:space="preserve">Duties</w:t>
      </w:r>
    </w:p>
    <w:p>
      <w:pPr>
        <w:jc w:val="both"/>
        <w:spacing w:before="100" w:after="100"/>
        <w:ind w:start="360"/>
        <w:ind w:firstLine="360"/>
      </w:pPr>
      <w:r>
        <w:rPr/>
      </w:r>
      <w:r>
        <w:rPr/>
      </w:r>
      <w:r>
        <w:t xml:space="preserve">The board shall delegate the responsibility for administering the state administrative agency program to the Commissioner of Professional and Financial Regulation.  The commissioner may delegate or contract out the administration of the program at the commissioner's discretion.  The board is vested with the authority upon appropriate notice to discontinue participation in the federal enforcement program as a state administrative agency for this State.</w:t>
      </w:r>
      <w:r>
        <w:t xml:space="preserve">  </w:t>
      </w:r>
      <w:r xmlns:wp="http://schemas.openxmlformats.org/drawingml/2010/wordprocessingDrawing" xmlns:w15="http://schemas.microsoft.com/office/word/2012/wordml">
        <w:rPr>
          <w:rFonts w:ascii="Arial" w:hAnsi="Arial" w:cs="Arial"/>
          <w:sz w:val="22"/>
          <w:szCs w:val="22"/>
        </w:rPr>
        <w:t xml:space="preserve">[PL 1995, c. 502, Pt. H,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§A39 (AMD). PL 1995, c. 502, §H14 (AMD). </w:t>
      </w:r>
    </w:p>
    <w:p>
      <w:pPr>
        <w:jc w:val="both"/>
        <w:spacing w:before="100" w:after="100"/>
        <w:ind w:start="1080" w:hanging="720"/>
      </w:pPr>
      <w:r>
        <w:rPr>
          <w:b/>
        </w:rPr>
        <w:t>§</w:t>
        <w:t>9063</w:t>
        <w:t xml:space="preserve">.  </w:t>
      </w:r>
      <w:r>
        <w:rPr>
          <w:b/>
        </w:rPr>
        <w:t xml:space="preserve">Rules</w:t>
      </w:r>
    </w:p>
    <w:p>
      <w:pPr>
        <w:jc w:val="both"/>
        <w:spacing w:before="100" w:after="100"/>
        <w:ind w:start="360"/>
        <w:ind w:firstLine="360"/>
      </w:pPr>
      <w:r>
        <w:rPr/>
      </w:r>
      <w:r>
        <w:rPr/>
      </w:r>
      <w:r>
        <w:t xml:space="preserve">The commissioner is authorized to issue, amend and revoke rules as necessary to implement all procedures required of a state administrative agency pursuant to 24 Code of Federal Regulations, Paragraph 3282 and 42 United States Code, Sections 5401 to 5426, including the implementation of a consumer complaint handling process and the holding of hearings. In the event of a conflict between this chapter and the National Manufactured Housing Construction and Safety Standards Act of 1974 involving the state administrative agency program, the National Manufactured Housing Construction and Safety Standards Act of 1974 prevails.</w:t>
      </w:r>
      <w:r>
        <w:t xml:space="preserve">  </w:t>
      </w:r>
      <w:r xmlns:wp="http://schemas.openxmlformats.org/drawingml/2010/wordprocessingDrawing" xmlns:w15="http://schemas.microsoft.com/office/word/2012/wordml">
        <w:rPr>
          <w:rFonts w:ascii="Arial" w:hAnsi="Arial" w:cs="Arial"/>
          <w:sz w:val="22"/>
          <w:szCs w:val="22"/>
        </w:rPr>
        <w:t xml:space="preserve">[PL 1995, c. 353,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§32 (AMD). PL 1995, c. 353, §2 (AMD). </w:t>
      </w:r>
    </w:p>
    <w:p>
      <w:pPr>
        <w:jc w:val="both"/>
        <w:spacing w:before="100" w:after="100"/>
        <w:ind w:start="1080" w:hanging="720"/>
      </w:pPr>
      <w:r>
        <w:rPr>
          <w:b/>
        </w:rPr>
        <w:t>§</w:t>
        <w:t>9064</w:t>
        <w:t xml:space="preserve">.  </w:t>
      </w:r>
      <w:r>
        <w:rPr>
          <w:b/>
        </w:rPr>
        <w:t xml:space="preserve">Standards</w:t>
      </w:r>
    </w:p>
    <w:p>
      <w:pPr>
        <w:jc w:val="both"/>
        <w:spacing w:before="100" w:after="0"/>
        <w:ind w:start="360"/>
        <w:ind w:firstLine="360"/>
      </w:pPr>
      <w:r>
        <w:rPr>
          <w:b/>
        </w:rPr>
        <w:t>1</w:t>
        <w:t xml:space="preserve">.  </w:t>
      </w:r>
      <w:r>
        <w:rPr>
          <w:b/>
        </w:rPr>
        <w:t xml:space="preserve">Adoption, administration and enforcement of standards.</w:t>
        <w:t xml:space="preserve"> </w:t>
      </w:r>
      <w:r>
        <w:t xml:space="preserve"> </w:t>
      </w:r>
      <w:r>
        <w:t xml:space="preserve">The department is charged with the adoption, administration and enforcement of manufactured housing construction and safety standards. The standards adopted must meet the standards adopted pursuant to the National Manufactured Housing Construction and Safety Standards Act of 1974, 42 United States Code, Sections 5401 to 5426.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necessary to enforce the standards adopted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§A40 (AMD). PL 1993, c. 642, §33 (AMD). PL 1995, c. 353, §3 (AMD). </w:t>
      </w:r>
    </w:p>
    <w:p>
      <w:pPr>
        <w:jc w:val="both"/>
        <w:spacing w:before="100" w:after="100"/>
        <w:ind w:start="1080" w:hanging="720"/>
      </w:pPr>
      <w:r>
        <w:rPr>
          <w:b/>
        </w:rPr>
        <w:t>§</w:t>
        <w:t>9065</w:t>
        <w:t xml:space="preserve">.  </w:t>
      </w:r>
      <w:r>
        <w:rPr>
          <w:b/>
        </w:rPr>
        <w:t xml:space="preserve">Inspections</w:t>
      </w:r>
    </w:p>
    <w:p>
      <w:pPr>
        <w:jc w:val="both"/>
        <w:spacing w:before="100" w:after="100"/>
        <w:ind w:start="360"/>
        <w:ind w:firstLine="360"/>
      </w:pPr>
      <w:r>
        <w:rPr/>
      </w:r>
      <w:r>
        <w:rPr/>
      </w:r>
      <w:r>
        <w:t xml:space="preserve">The department, by authorized representatives, may enter, at reasonable times, any factory, warehouse or establishment in which manufactured housing is manufactured, stored or held for sale for the purpose of ascertaining whether the requirements of the federal manufactured housing construction and safety standards and the rules of the department have been and are being met.</w:t>
      </w:r>
      <w:r>
        <w:t xml:space="preserve">  </w:t>
      </w:r>
      <w:r xmlns:wp="http://schemas.openxmlformats.org/drawingml/2010/wordprocessingDrawing" xmlns:w15="http://schemas.microsoft.com/office/word/2012/wordml">
        <w:rPr>
          <w:rFonts w:ascii="Arial" w:hAnsi="Arial" w:cs="Arial"/>
          <w:sz w:val="22"/>
          <w:szCs w:val="22"/>
        </w:rPr>
        <w:t xml:space="preserve">[PL 1995, c. 353,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§34 (AMD). PL 1995, c. 353, §4 (AMD). </w:t>
      </w:r>
    </w:p>
    <w:p>
      <w:pPr>
        <w:jc w:val="both"/>
        <w:spacing w:before="100" w:after="100"/>
        <w:ind w:start="1080" w:hanging="720"/>
      </w:pPr>
      <w:r>
        <w:rPr>
          <w:b/>
        </w:rPr>
        <w:t>§</w:t>
        <w:t>9065-A</w:t>
        <w:t xml:space="preserve">.  </w:t>
      </w:r>
      <w:r>
        <w:rPr>
          <w:b/>
        </w:rPr>
        <w:t xml:space="preserve">Preoccupancy inspection fee</w:t>
      </w:r>
    </w:p>
    <w:p>
      <w:pPr>
        <w:jc w:val="both"/>
        <w:spacing w:before="100" w:after="100"/>
        <w:ind w:start="360"/>
        <w:ind w:firstLine="360"/>
      </w:pPr>
      <w:r>
        <w:rPr/>
      </w:r>
      <w:r>
        <w:rPr/>
      </w:r>
      <w:r>
        <w:t xml:space="preserve">The fee for a preoccupancy inspection of manufactured housing, as required pursuant to 24 Code of Federal Regulations, </w:t>
      </w:r>
      <w:r>
        <w:t>Part 3286</w:t>
      </w:r>
      <w:r>
        <w:t xml:space="preserve">, is set pursuant to </w:t>
      </w:r>
      <w:r>
        <w:t>section 9021,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§6 (NEW). </w:t>
      </w:r>
    </w:p>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jc w:val="both"/>
        <w:spacing w:before="100" w:after="100"/>
        <w:ind w:start="1080" w:hanging="720"/>
      </w:pPr>
      <w:r>
        <w:rPr>
          <w:b/>
        </w:rPr>
        <w:t>§</w:t>
        <w:t>9069</w:t>
        <w:t xml:space="preserve">.  </w:t>
      </w:r>
      <w:r>
        <w:rPr>
          <w:b/>
        </w:rPr>
        <w:t xml:space="preserve">Reports</w:t>
      </w:r>
    </w:p>
    <w:p>
      <w:pPr>
        <w:jc w:val="both"/>
        <w:spacing w:before="100" w:after="100"/>
        <w:ind w:start="360"/>
        <w:ind w:firstLine="360"/>
      </w:pPr>
      <w:r>
        <w:rPr/>
      </w:r>
      <w:r>
        <w:rPr/>
      </w:r>
      <w:r>
        <w:t xml:space="preserve">Each manufacturer, distributor and dealer of manufactured housing constructed under the federal standards shall establish and maintain the records, make the reports and provide such information as the Secretary of the United States Department of Housing and Urban Development may reasonably require in order for the secretary to be able to determine whether the manufacturer, distributor or dealer has acted or is acting in compliance with this chapter or the National Manufactured Housing Construction and Safety Standards Act of 1974 and shall, upon request of a person duly designated by the secretary, permit the person to inspect appropriate books, papers, records and documents relevant to determining whether the manufacturer, distributor or dealer has acted or is acting in compliance with this chapter or the National Manufactured Housing Construction and Safety Standards Act of 1974.</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jc w:val="both"/>
        <w:spacing w:before="100" w:after="100"/>
        <w:ind w:start="1080" w:hanging="720"/>
      </w:pPr>
      <w:r>
        <w:rPr>
          <w:b/>
        </w:rPr>
        <w:t>§</w:t>
        <w:t>9071</w:t>
        <w:t xml:space="preserve">.  </w:t>
      </w:r>
      <w:r>
        <w:rPr>
          <w:b/>
        </w:rPr>
        <w:t xml:space="preserve">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§37 (AMD). PL 1995, c. 353, §7 (AMD). PL 2007, c. 402, Pt. D, §11 (RP). </w:t>
      </w:r>
    </w:p>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jc w:val="center"/>
        <w:ind w:start="360"/>
        <w:spacing w:before="300" w:after="300"/>
      </w:pPr>
      <w:r>
        <w:rPr>
          <w:b/>
        </w:rPr>
        <w:t>SUBCHAPTER</w:t>
        <w:t xml:space="preserve"> </w:t>
        <w:t>6</w:t>
      </w:r>
    </w:p>
    <w:p>
      <w:pPr>
        <w:jc w:val="center"/>
        <w:ind w:start="360"/>
        <w:spacing w:before="300" w:after="300"/>
      </w:pPr>
      <w:r>
        <w:rPr>
          <w:b/>
        </w:rPr>
        <w:t xml:space="preserve">MANUFACTURED HOUSING COMMUNITIES</w:t>
      </w:r>
    </w:p>
    <w:p>
      <w:pPr>
        <w:jc w:val="both"/>
        <w:spacing w:before="100" w:after="100"/>
        <w:ind w:start="1080" w:hanging="720"/>
      </w:pPr>
      <w:r>
        <w:rPr>
          <w:b/>
        </w:rPr>
        <w:t>§</w:t>
        <w:t>9081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0"/>
        <w:ind w:start="360"/>
        <w:ind w:firstLine="360"/>
      </w:pPr>
      <w:r>
        <w:rPr>
          <w:b/>
        </w:rPr>
        <w:t>1</w:t>
        <w:t xml:space="preserve">.  </w:t>
      </w:r>
      <w:r>
        <w:rPr>
          <w:b/>
        </w:rPr>
        <w:t xml:space="preserve">Manufactured home.</w:t>
        <w:t xml:space="preserve"> </w:t>
      </w:r>
      <w:r>
        <w:t xml:space="preserve"> </w:t>
      </w:r>
      <w:r>
        <w:t xml:space="preserve">"Manufactured home" means a structure, transportable in one or more sections, that is 8 body feet or more in width and is 32 body feet or more in length and that is built on a permanent chassis and designed to be used as a dwelling with or without a permanent foundation when connected to the required utilities and includes the plumbing, heating, air conditioning and electrical systems contained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§27 (AMD).]</w:t>
      </w:r>
    </w:p>
    <w:p>
      <w:pPr>
        <w:jc w:val="both"/>
        <w:spacing w:before="100" w:after="0"/>
        <w:ind w:start="360"/>
        <w:ind w:firstLine="360"/>
      </w:pPr>
      <w:r>
        <w:rPr>
          <w:b/>
        </w:rPr>
        <w:t>2</w:t>
        <w:t xml:space="preserve">.  </w:t>
      </w:r>
      <w:r>
        <w:rPr>
          <w:b/>
        </w:rPr>
        <w:t xml:space="preserve">Manufactured housing community.</w:t>
        <w:t xml:space="preserve"> </w:t>
      </w:r>
      <w:r>
        <w:t xml:space="preserve"> </w:t>
      </w:r>
      <w:r>
        <w:t xml:space="preserve">"Manufactured housing community" means a parcel or adjoining parcel of land, under single ownership, that has been planned and improved for the placement of 3 or more manufactured homes, but does not include a construction camp.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§28 (AMD).]</w:t>
      </w:r>
    </w:p>
    <w:p>
      <w:pPr>
        <w:jc w:val="both"/>
        <w:spacing w:before="100" w:after="0"/>
        <w:ind w:start="360"/>
        <w:ind w:firstLine="360"/>
      </w:pPr>
      <w:r>
        <w:rPr>
          <w:b/>
        </w:rPr>
        <w:t>3</w:t>
        <w:t xml:space="preserve">.  </w:t>
      </w:r>
      <w:r>
        <w:rPr>
          <w:b/>
        </w:rPr>
        <w:t xml:space="preserve">Sanitarian.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391,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600, §1 (AMD). PL 1991, c. 391, §§7,8 (AMD). PL 2017, c. 210, Pt. B, §§27, 28 (AMD). </w:t>
      </w:r>
    </w:p>
    <w:p>
      <w:pPr>
        <w:jc w:val="both"/>
        <w:spacing w:before="100" w:after="100"/>
        <w:ind w:start="1080" w:hanging="720"/>
      </w:pPr>
      <w:r>
        <w:rPr>
          <w:b/>
        </w:rPr>
        <w:t>§</w:t>
        <w:t>9082</w:t>
        <w:t xml:space="preserve">.  </w:t>
      </w:r>
      <w:r>
        <w:rPr>
          <w:b/>
        </w:rPr>
        <w:t xml:space="preserve">License required</w:t>
      </w:r>
    </w:p>
    <w:p>
      <w:pPr>
        <w:jc w:val="both"/>
        <w:spacing w:before="100" w:after="100"/>
        <w:ind w:start="360"/>
        <w:ind w:firstLine="360"/>
      </w:pPr>
      <w:r>
        <w:rPr/>
      </w:r>
      <w:r>
        <w:rPr/>
      </w:r>
      <w:r>
        <w:t xml:space="preserve">A person may not conduct, control, manage or operate, for compensation, directly or indirectly, any  manufactured housing community unless licensed by the board.  Licenses issued  must be displayed in a place readily visible to customers or other persons using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w:pPr>
        <w:jc w:val="both"/>
        <w:spacing w:before="100" w:after="100"/>
        <w:ind w:start="360"/>
        <w:ind w:firstLine="360"/>
      </w:pPr>
      <w:r>
        <w:rPr/>
      </w:r>
      <w:r>
        <w:rPr/>
      </w:r>
      <w:r>
        <w:t xml:space="preserve">Any person desiring a license shall submit satisfactory evidence, in a form acceptable to the board, of that person's ability to comply with the minimum standards of this subchapter and all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§29 (AMD). </w:t>
      </w:r>
    </w:p>
    <w:p>
      <w:pPr>
        <w:jc w:val="both"/>
        <w:spacing w:before="100" w:after="100"/>
        <w:ind w:start="1080" w:hanging="720"/>
      </w:pPr>
      <w:r>
        <w:rPr>
          <w:b/>
        </w:rPr>
        <w:t>§</w:t>
        <w:t>9083</w:t>
        <w:t xml:space="preserve">.  </w:t>
      </w:r>
      <w:r>
        <w:rPr>
          <w:b/>
        </w:rPr>
        <w:t xml:space="preserve">Fees</w:t>
      </w:r>
    </w:p>
    <w:p>
      <w:pPr>
        <w:jc w:val="both"/>
        <w:spacing w:before="100" w:after="100"/>
        <w:ind w:start="360"/>
        <w:ind w:firstLine="360"/>
      </w:pPr>
      <w:r>
        <w:rPr/>
      </w:r>
      <w:r>
        <w:rPr/>
      </w:r>
      <w:r>
        <w:t xml:space="preserve">Application and license fees for manufactured housing communities are set under </w:t>
      </w:r>
      <w:r>
        <w:t>section 9021, subsection 2‑A</w:t>
      </w:r>
      <w:r>
        <w:t xml:space="preserve">, including applications for manufactured housing community expansion and license renewal.  Fees are also set under </w:t>
      </w:r>
      <w:r>
        <w:t>section 9021, subsection 2‑A</w:t>
      </w:r>
      <w:r>
        <w:t xml:space="preserve"> for manufactured housing community inspections; for the cost of reviewing engineering and site plans; for costs incurred in evaluating an applicant’s eligibility for licensure as a manufactured housing community; and for costs incurred in evaluating a licensee’s ongoing compliance with the requirements of this subchapter and the rules of the board.  Failure to pay costs billed to an applicant or licensee within 90 days of the billing date constitutes grounds for license revocation, unless an extension for an additional period not to exceed 90 days is granted in writing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1985, c. 389, §7 (RPR). PL 1985, c. 600, §2 (AMD). PL 1991, c. 714, §5 (AMD). PL 2007, c. 402, Pt. D, §13 (RPR). PL 2017, c. 210, Pt. B, §30 (AMD). </w:t>
      </w:r>
    </w:p>
    <w:p>
      <w:pPr>
        <w:jc w:val="both"/>
        <w:spacing w:before="100" w:after="100"/>
        <w:ind w:start="1080" w:hanging="720"/>
      </w:pPr>
      <w:r>
        <w:rPr>
          <w:b/>
        </w:rPr>
        <w:t>§</w:t>
        <w:t>9084</w:t>
        <w:t xml:space="preserve">.  </w:t>
      </w:r>
      <w:r>
        <w:rPr>
          <w:b/>
        </w:rPr>
        <w:t xml:space="preserve">Issuance of licenses</w:t>
      </w:r>
    </w:p>
    <w:p>
      <w:pPr>
        <w:jc w:val="both"/>
        <w:spacing w:before="100" w:after="100"/>
        <w:ind w:start="360"/>
        <w:ind w:firstLine="360"/>
      </w:pPr>
      <w:r>
        <w:rPr/>
      </w:r>
      <w:r>
        <w:rPr/>
      </w:r>
      <w:r>
        <w:t xml:space="preserve">The board shall, within 30 days following receipt of application, issue a license to operate any manufactured housing community that is found to comply with this subchapter and the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2017, c. 210, Pt. B, §31 (AMD).]</w:t>
      </w:r>
    </w:p>
    <w:p>
      <w:pPr>
        <w:jc w:val="both"/>
        <w:spacing w:before="100" w:after="100"/>
        <w:ind w:start="360"/>
        <w:ind w:firstLine="360"/>
      </w:pPr>
      <w:r>
        <w:rPr/>
      </w:r>
      <w:r>
        <w:rPr/>
      </w:r>
      <w:r>
        <w:t xml:space="preserve">When any applicant is found, based upon an inspection by the board or by municipal inspection made according to </w:t>
      </w:r>
      <w:r>
        <w:t>section 9088</w:t>
      </w:r>
      <w:r>
        <w:t xml:space="preserve">, not in compliance with the requirements of this subchapter or rules adopted and approved pursuant to </w:t>
      </w:r>
      <w:r>
        <w:t>section 9085</w:t>
      </w:r>
      <w:r>
        <w:t xml:space="preserve"> or </w:t>
      </w:r>
      <w:r>
        <w:t>section 9088, subsection 1</w:t>
      </w:r>
      <w:r>
        <w:t xml:space="preserve">, the board may refuse issuance of the initial license but may issue a conditional license with such terms and conditions as required by the board except when conditions are found that present a danger to the health and safety of the public.  A conditional license may not exceed 90 days.  Failure by the conditional licensee to meet the terms and conditions specified permits the board to void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2017, c. 210, Pt. B, §32 (AMD).]</w:t>
      </w:r>
    </w:p>
    <w:p>
      <w:pPr>
        <w:jc w:val="both"/>
        <w:spacing w:before="100" w:after="100"/>
        <w:ind w:start="360"/>
        <w:ind w:firstLine="360"/>
      </w:pPr>
      <w:r>
        <w:rPr/>
      </w:r>
      <w:r>
        <w:rPr/>
      </w:r>
      <w:r>
        <w:t xml:space="preserve">The conditional license is void when the board has delivered in hand or by certified mail a written notice to the conditional licensee or, if the licensee cannot be reached for service in hand or by certified mail, has left notice thereof at the facility.</w:t>
      </w:r>
      <w:r>
        <w:t xml:space="preserve">  </w:t>
      </w:r>
      <w:r xmlns:wp="http://schemas.openxmlformats.org/drawingml/2010/wordprocessingDrawing" xmlns:w15="http://schemas.microsoft.com/office/word/2012/wordml">
        <w:rPr>
          <w:rFonts w:ascii="Arial" w:hAnsi="Arial" w:cs="Arial"/>
          <w:sz w:val="22"/>
          <w:szCs w:val="22"/>
        </w:rPr>
        <w:t xml:space="preserve">[PL 2007, c. 402, Pt. D, §14 (AMD).]</w:t>
      </w:r>
    </w:p>
    <w:p>
      <w:pPr>
        <w:jc w:val="both"/>
        <w:spacing w:before="100" w:after="100"/>
        <w:ind w:start="360"/>
        <w:ind w:firstLine="360"/>
      </w:pPr>
      <w:r>
        <w:rPr/>
      </w:r>
      <w:r>
        <w:rPr/>
      </w:r>
      <w:r>
        <w:t xml:space="preserve">Upon the written request of the board, the Department of Health and Human Services, Maine Center for Disease Control and Prevention shall provide such technical services as may be required by the board to assist with inspections and licensing of new manufactured housing communities.  The department may assess the manufactured housing community owner a reasonable fee for these services.</w:t>
      </w:r>
      <w:r>
        <w:t xml:space="preserve">  </w:t>
      </w:r>
      <w:r xmlns:wp="http://schemas.openxmlformats.org/drawingml/2010/wordprocessingDrawing" xmlns:w15="http://schemas.microsoft.com/office/word/2012/wordml">
        <w:rPr>
          <w:rFonts w:ascii="Arial" w:hAnsi="Arial" w:cs="Arial"/>
          <w:sz w:val="22"/>
          <w:szCs w:val="22"/>
        </w:rPr>
        <w:t xml:space="preserve">[PL 2017, c. 210, Pt. B, §33 (AMD).]</w:t>
      </w:r>
    </w:p>
    <w:p>
      <w:pPr>
        <w:jc w:val="both"/>
        <w:spacing w:before="100" w:after="100"/>
        <w:ind w:start="360"/>
        <w:ind w:firstLine="360"/>
      </w:pPr>
      <w:r>
        <w:rPr/>
      </w:r>
      <w:r>
        <w:rPr/>
      </w:r>
      <w:r>
        <w:t xml:space="preserve">A license expires on the date set by the Commissioner of Professional and Financial Regulation pursuant to </w:t>
      </w:r>
      <w:r>
        <w:t>section 8003, subsection 4</w:t>
      </w:r>
      <w:r>
        <w:t xml:space="preserve"> for the licensing period for which the license was issued.  A license may be renewed upon receipt of an application for renewal and  payment of the renewal fee as set under </w:t>
      </w:r>
      <w:r>
        <w:t>section 9021, subsection 2‑A</w:t>
      </w:r>
      <w:r>
        <w:t xml:space="preserve">, subject to compliance with rules of the board and with this subchapter.   A license may be renewed up to 90 days after the date of its expiration upon payment of a late fee in addition to the renewal fee as set under section 9021, subsection 2‑A.  An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241, Pt. A, §8 (AMD).]</w:t>
      </w:r>
    </w:p>
    <w:p>
      <w:pPr>
        <w:jc w:val="both"/>
        <w:spacing w:before="100" w:after="100"/>
        <w:ind w:start="360"/>
        <w:ind w:firstLine="360"/>
      </w:pPr>
      <w:r>
        <w:rPr/>
      </w:r>
      <w:r>
        <w:rPr/>
      </w:r>
      <w:r>
        <w:t xml:space="preserve">The issuance of the license provided for in this subchapter does not provide exemption from other state or local laws, ordinances or regulations,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w:pPr>
        <w:jc w:val="both"/>
        <w:spacing w:before="100" w:after="100"/>
        <w:ind w:start="360"/>
        <w:ind w:firstLine="360"/>
      </w:pPr>
      <w:r>
        <w:rPr/>
      </w:r>
      <w:r>
        <w:rPr/>
      </w:r>
      <w:r>
        <w:t xml:space="preserve">A license issued under this subchapter may not be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2007, c. 402,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1993, c. 642, §38 (AMD). PL 1995, c. 353, §8 (AMD). PL 1999, c. 386, §C4 (AMD). PL 2003, c. 689, §B6 (REV). PL 2007, c. 402, Pt. D, §14 (AMD). PL 2009, c. 241, Pt. A, §§7, 8 (AMD). PL 2017, c. 210, Pt. B, §§31-33 (AMD). </w:t>
      </w:r>
    </w:p>
    <w:p>
      <w:pPr>
        <w:jc w:val="both"/>
        <w:spacing w:before="100" w:after="100"/>
        <w:ind w:start="1080" w:hanging="720"/>
      </w:pPr>
      <w:r>
        <w:rPr>
          <w:b/>
        </w:rPr>
        <w:t>§</w:t>
        <w:t>9085</w:t>
        <w:t xml:space="preserve">.  </w:t>
      </w:r>
      <w:r>
        <w:rPr>
          <w:b/>
        </w:rPr>
        <w:t xml:space="preserve">Rules</w:t>
      </w:r>
    </w:p>
    <w:p>
      <w:pPr>
        <w:jc w:val="both"/>
        <w:spacing w:before="100" w:after="100"/>
        <w:ind w:start="360"/>
        <w:ind w:firstLine="360"/>
      </w:pPr>
      <w:r>
        <w:rPr/>
      </w:r>
      <w:r>
        <w:rPr/>
      </w:r>
      <w:r>
        <w:t xml:space="preserve">The board may make and enforce all necessary rules for the administration of this subchapter, and may repeal or amend such rules from time to time as may be in the public interest, insofar as that action is not in conflict with any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210,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1995, c. 381, §1 (AMD). PL 2003, c. 689, §B6 (REV). PL 2017, c. 210, Pt. B, §34 (AMD). </w:t>
      </w:r>
    </w:p>
    <w:p>
      <w:pPr>
        <w:jc w:val="both"/>
        <w:spacing w:before="100" w:after="100"/>
        <w:ind w:start="1080" w:hanging="720"/>
      </w:pPr>
      <w:r>
        <w:rPr>
          <w:b/>
        </w:rPr>
        <w:t>§</w:t>
        <w:t>9086</w:t>
        <w:t xml:space="preserve">.  </w:t>
      </w:r>
      <w:r>
        <w:rPr>
          <w:b/>
        </w:rPr>
        <w:t xml:space="preserve">Right of entry and inspection</w:t>
      </w:r>
    </w:p>
    <w:p>
      <w:pPr>
        <w:jc w:val="both"/>
        <w:spacing w:before="100" w:after="100"/>
        <w:ind w:start="360"/>
        <w:ind w:firstLine="360"/>
      </w:pPr>
      <w:r>
        <w:rPr/>
      </w:r>
      <w:r>
        <w:rPr/>
      </w:r>
      <w:r>
        <w:t xml:space="preserve">The board and any duly designated officer or employee thereof may enter upon the premises of any manufactured housing community licensed pursuant to this subchapter at any reasonable time in order to determine the state of compliance with this subchapter and any rules in force pursuant to this subchapter.  The right of entry and inspection extends to any premises under its jurisdiction that the board has reason to believe are being operated or maintained without a license, but no such entry or inspection of any premises may be made without the permission of the owner or person in charge of the premises or, after hearing, upon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210, Pt. B,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§35 (AMD). </w:t>
      </w:r>
    </w:p>
    <w:p>
      <w:pPr>
        <w:jc w:val="both"/>
        <w:spacing w:before="100" w:after="100"/>
        <w:ind w:start="1080" w:hanging="720"/>
      </w:pPr>
      <w:r>
        <w:rPr>
          <w:b/>
        </w:rPr>
        <w:t>§</w:t>
        <w:t>9087</w:t>
        <w:t xml:space="preserve">.  </w:t>
      </w:r>
      <w:r>
        <w:rPr>
          <w:b/>
        </w:rPr>
        <w:t xml:space="preserve">Penalties</w:t>
      </w:r>
    </w:p>
    <w:p>
      <w:pPr>
        <w:jc w:val="both"/>
        <w:spacing w:before="100" w:after="100"/>
        <w:ind w:start="360"/>
        <w:ind w:firstLine="360"/>
      </w:pPr>
      <w:r>
        <w:rPr/>
      </w:r>
      <w:r>
        <w:rPr/>
      </w:r>
      <w:r>
        <w:t xml:space="preserve">Any person who operates any manufactured housing community without first obtaining a license as required by this subchapter is guilty of a Class E crime.  Each day any such person operates the manufactured housing community without obtaining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2017, c. 210, Pt. B, §36 (AMD).]</w:t>
      </w:r>
    </w:p>
    <w:p>
      <w:pPr>
        <w:jc w:val="both"/>
        <w:spacing w:before="100" w:after="100"/>
        <w:ind w:start="360"/>
        <w:ind w:firstLine="360"/>
      </w:pPr>
      <w:r>
        <w:rPr/>
      </w:r>
      <w:r>
        <w:rPr/>
      </w:r>
      <w:r>
        <w:t xml:space="preserve">In the event of any violation of this subchapter or any rule adopted under this subchapter  the Attorney General may seek to enjoin further violation thereof,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1983, c. 553,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2017, c. 210, Pt. B, §36 (AMD). </w:t>
      </w:r>
    </w:p>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jc w:val="both"/>
        <w:spacing w:before="100" w:after="100"/>
        <w:ind w:start="1080" w:hanging="720"/>
      </w:pPr>
      <w:r>
        <w:rPr>
          <w:b/>
        </w:rPr>
        <w:t>§</w:t>
        <w:t>9090</w:t>
        <w:t xml:space="preserve">.  </w:t>
      </w:r>
      <w:r>
        <w:rPr>
          <w:b/>
        </w:rPr>
        <w:t xml:space="preserve">Municipal foreclosure; unlicensed manufactured housing communities</w:t>
      </w:r>
    </w:p>
    <w:p>
      <w:pPr>
        <w:jc w:val="both"/>
        <w:spacing w:before="100" w:after="100"/>
        <w:ind w:start="360"/>
        <w:ind w:firstLine="360"/>
      </w:pPr>
      <w:r>
        <w:rPr/>
      </w:r>
      <w:r>
        <w:rPr/>
      </w:r>
      <w:r>
        <w:t xml:space="preserve">Notwithstanding any other provision of law, a municipality that, as a result of the nonpayment of property taxes, forecloses and takes possession of real estate on which is located an unlicensed manufactured housing community may, if the municipality determines the manufactured housing community poses a risk to public health, welfare or safety, close the manufactured housing community and, with at least 30 days' prior written notice, evict the inhabitants of the community.  A municipality that takes possession of real estate on which is located an unlicensed manufactured housing community does not enter a landlord and tenant relationship with any inhabitant of the community and is not subject to the provisions of </w:t>
      </w:r>
      <w:r>
        <w:t>chapter 953</w:t>
      </w:r>
      <w:r>
        <w:t xml:space="preserve"> or any other laws governing relations between a landlord and tenant.  This section does not apply to a municipality that is or becomes the licensed operator of the manufactured housing community.</w:t>
      </w:r>
      <w:r>
        <w:t xml:space="preserve">  </w:t>
      </w:r>
      <w:r xmlns:wp="http://schemas.openxmlformats.org/drawingml/2010/wordprocessingDrawing" xmlns:w15="http://schemas.microsoft.com/office/word/2012/wordml">
        <w:rPr>
          <w:rFonts w:ascii="Arial" w:hAnsi="Arial" w:cs="Arial"/>
          <w:sz w:val="22"/>
          <w:szCs w:val="22"/>
        </w:rPr>
        <w:t xml:space="preserve">[PL 2017, c. 210,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203, §1 (NEW). PL 2017, c. 210, Pt. B,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951. MANUFACTURED HOUSING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951. MANUFACTURED HOUSING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951. MANUFACTURED HOUSING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