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1244</w:t>
        <w:t xml:space="preserve">.  </w:t>
      </w:r>
      <w:r>
        <w:rPr>
          <w:b/>
        </w:rPr>
        <w:t xml:space="preserve">Limitations on establishing or relocating dealerships</w:t>
      </w:r>
    </w:p>
    <w:p>
      <w:pPr>
        <w:jc w:val="both"/>
        <w:spacing w:before="100" w:after="100"/>
        <w:ind w:start="360"/>
        <w:ind w:firstLine="360"/>
      </w:pPr>
      <w:r>
        <w:rPr/>
      </w:r>
      <w:r>
        <w:rPr/>
      </w:r>
      <w:r>
        <w:t xml:space="preserve">A new personal sports mobile dealership may not be established nor may a personal sports mobile dealership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franchise establishing an additional new personal sports mobile dealership or relocating an existing new personal sports mobile dealership, within or into a relevant market area where the same line make is already represented, the manufacturer shall, in writing, first notify each new personal sports mobile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personal sports mobile dealership may file a complaint in the Superior Court of the county in which the dealership is located, protesting the establishment or relocation of the proposed new personal sports mobile dealership.  When such a complaint is filed, the manufacturer may not establish or relocate the proposed new personal sports mobile dealership until a hearing has been held on the merits, nor thereafter if the court determines that there is good cause for not permitting the proposed new personal sports mobile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dealership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personal sports mobile dealers;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effect on the retail new personal sports mobile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Whether it is injurious or beneficial to the public welfare for an additional new personal sports mobile dealership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Whether the new personal sports mobile dealers of the same line make in that relevant market area are providing adequate competition and convenient consumer care for the personal sports mobiles of the line make in the market area, including the adequacy of personal sports mobile sales and service facilities, equipment, supply of personal sports mobile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Whether the establishment of an additional new personal sports mobile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Mediation.</w:t>
        <w:t xml:space="preserve"> </w:t>
      </w:r>
      <w:r>
        <w:t xml:space="preserve"> </w:t>
      </w:r>
      <w:r>
        <w:t xml:space="preserve">A franchisee may not bring an action for recovery of damages or for equitable relief under this section until a franchisee has served upon the franchisor a written demand for nonbinding mediation and either the parties have engaged in such mediation in this State with an independent mediator or 60 days have passed from the franchisor's receipt of notice of mediation, whichever occurs sooner.  The service of the written notice of mediation tolls the running of any applicable statute of limitations for the subsequent 60-day period.  A franchisor may not establish a new personal sports mobile dealership or relocate an existing sports mobile dealership within or into the relevant market area during this 60-day period.  Notwithstanding any agreement or requirement to engage in nonbinding mediation, at the conclusion of the proceedings, the franchisee is entitled to file an action in any court in this State in accordance with </w:t>
      </w:r>
      <w:r>
        <w:t>section 1250‑I</w:t>
      </w:r>
      <w:r>
        <w:t xml:space="preserve">.  The results of nonbinding mediation are not admissible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§1 (NEW).]</w:t>
      </w:r>
    </w:p>
    <w:p>
      <w:pPr>
        <w:jc w:val="both"/>
        <w:spacing w:before="100" w:after="100"/>
        <w:ind w:start="360"/>
        <w:ind w:firstLine="360"/>
      </w:pPr>
      <w:r>
        <w:rPr/>
      </w:r>
      <w:r>
        <w:rPr/>
      </w:r>
      <w:r>
        <w:t xml:space="preserve">For the purposes of this section, the reopening in a relevant market area of a new personal sports mobile dealership that has not been in operation for one year or more is deemed the establishment of an additional new personal sports mobile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246,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§1244.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§1244.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§1244.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