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§§5-7 (AMD). PL 1967, c. 525, §§10,11 (AMD). PL 1967, c. 548, §§2,3 (AMD). PL 1969, c. 569, §1 (AMD). PL 1971, c. 343, §§4-6 (AMD). PL 1971, c. 375, §1 (AMD). PL 1971, c. 618, §§11,17 (AMD). PL 1973, c. 1, §§3,4 (AMD). PL 1973, c. 633, §§4-6 (AMD). PL 1973, c. 788, §41 (AMD). PL 1975, c. 117, §3 (AMD). PL 1975, c. 566, §§13-15 (AMD). PL 1975, c. 770, §55 (AMD). PL 1977, c. 489, §§10,11 (AMD). PL 1979, c. 228, §§5,6 (AMD). PL 1979, c. 709, §2 (AMD). PL 1981, c. 470, §§A20-A22 (AMD). PL 1981, c. 476, §1 (RP). PL 1981, c. 698,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Insurance of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Insurance of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§803. INSURANCE OF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