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§9-306. "Proceeds"; secured party's rights on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"Proceeds"; secured party's rights on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§9-306. "PROCEEDS"; SECURED PARTY'S RIGHTS ON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