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Secured party's right to take possession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§9-503. Secured party's right to take possession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Secured party's right to take possession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§9-503. SECURED PARTY'S RIGHT TO TAKE POSSESSION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