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10152</w:t>
        <w:t xml:space="preserve">.  </w:t>
      </w:r>
      <w:r>
        <w:rPr>
          <w:b/>
        </w:rPr>
        <w:t xml:space="preserve">Disabled hunter, trapper and angler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§B32 (AMD). PL 2003, c. 655, §B422 (AFF). PL 2015, c. 301,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§10152. Disabled hunter, trapper and angler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§10152. Disabled hunter, trapper and angler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§10152. DISABLED HUNTER, TRAPPER AND ANGLER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