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12802</w:t>
        <w:t xml:space="preserve">.  </w:t>
      </w:r>
      <w:r>
        <w:rPr>
          <w:b/>
        </w:rPr>
        <w:t xml:space="preserve">Commissioner's authority, investigations and programs</w:t>
      </w:r>
    </w:p>
    <w:p>
      <w:pPr>
        <w:jc w:val="both"/>
        <w:spacing w:before="100" w:after="0"/>
        <w:ind w:start="360"/>
        <w:ind w:firstLine="360"/>
      </w:pPr>
      <w:r>
        <w:rPr>
          <w:b/>
        </w:rPr>
        <w:t>1</w:t>
        <w:t xml:space="preserve">.  </w:t>
      </w:r>
      <w:r>
        <w:rPr>
          <w:b/>
        </w:rPr>
        <w:t xml:space="preserve">Investigations.</w:t>
        <w:t xml:space="preserve"> </w:t>
      </w:r>
      <w:r>
        <w:t xml:space="preserve"> </w:t>
      </w:r>
      <w:r>
        <w:t xml:space="preserve">The commissioner may conduct investigations in order to develop information relating to population size, distribution, habitat needs, limiting factors and other biological and ecological data relating to the status and requirements for survival of any species of fish or wildlife occurring in the State, whether endangered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§308 (AMD); PL 2003, c. 655, Pt. B, §422 (AFF).]</w:t>
      </w:r>
    </w:p>
    <w:p>
      <w:pPr>
        <w:jc w:val="both"/>
        <w:spacing w:before="100" w:after="0"/>
        <w:ind w:start="360"/>
        <w:ind w:firstLine="360"/>
      </w:pPr>
      <w:r>
        <w:rPr>
          <w:b/>
        </w:rPr>
        <w:t>2</w:t>
        <w:t xml:space="preserve">.  </w:t>
      </w:r>
      <w:r>
        <w:rPr>
          <w:b/>
        </w:rPr>
        <w:t xml:space="preserve">Programs.</w:t>
        <w:t xml:space="preserve"> </w:t>
      </w:r>
      <w:r>
        <w:t xml:space="preserve"> </w:t>
      </w:r>
      <w:r>
        <w:t xml:space="preserve">The commissioner may develop programs to enhance or maintain the populations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§12802. Commissioner's authority, investigations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§12802. Commissioner's authority, investigations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§12802. COMMISSIONER'S AUTHORITY, INVESTIGATIONS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