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6033</w:t>
        <w:t xml:space="preserve">.  </w:t>
      </w:r>
      <w:r>
        <w:rPr>
          <w:b/>
        </w:rPr>
        <w:t xml:space="preserve">Marine Recreational Fishing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85, §4 (NEW). PL 2009, c. 369, Pt. A,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§6033. Marine Recreational Fishing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§6033. Marine Recreational Fishing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§6033. MARINE RECREATIONAL FISHING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