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8. Administrative costs recovered for work on federal and dedicated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8. Administrative costs recovered for work on federal and dedicated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8. ADMINISTRATIVE COSTS RECOVERED FOR WORK ON FEDERAL AND DEDICATED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