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7071</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§4 (AMD). PL 1979, c. 723, §3 (AMD). PL 1981, c. 414, §8 (AMD). PL 1983, c. 270, §§3,4 (AMD). PL 1985, c. 90 (AMD). PL 1987, c. 351 (AMD). PL 1993, c. 459, §1 (AMD). PL 1995, c. 346, §3 (AMD). PL 1995, c. 455, §2 (AMD). PL 1995, c. 667, §A9 (AMD). PL 1997, c. 137, §1 (AMD). PL 1999, c. 403, §1 (AMD). PL 2003, c. 403, §7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§7071.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§7071.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§7071.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