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7102-A</w:t>
        <w:t xml:space="preserve">.  </w:t>
      </w:r>
      <w:r>
        <w:rPr>
          <w:b/>
        </w:rPr>
        <w:t xml:space="preserve">Archery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§35 (COR). PL 1993, c. 24, §3 (NEW). PL 1993, c. 24, §7 (AFF). PL 1995, c. 455, §7 (AMD). PL 1995, c. 455, §45 (AFF). PL 1997, c. 137, §7 (AMD). PL 1999, c. 403, §6 (AMD). PL 2001, c. 387, §9 (AMD). PL 2003, c. 333, §4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§7102-A. Archery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§7102-A. Archery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§7102-A. ARCHERY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