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§7653. Commissioner's authority over sanctuaries; wildlife management areas and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§7653. Commissioner's authority over sanctuaries; wildlife management areas and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§7653. COMMISSIONER'S AUTHORITY OVER SANCTUARIES; WILDLIFE MANAGEMENT AREAS AND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