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Qualification of associations of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Qualification of associations of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§1957. QUALIFICATION OF ASSOCIATIONS OF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