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Plaintiff's action dismissed; costs to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Plaintiff's action dismissed; costs to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§1510. PLAINTIFF'S ACTION DISMISSED; COSTS TO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