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3720</w:t>
        <w:t xml:space="preserve">.  </w:t>
      </w:r>
      <w:r>
        <w:rPr>
          <w:b/>
        </w:rPr>
        <w:t xml:space="preserve">Bond returned; creditor may have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§3720. Bond returned; creditor may have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§3720. Bond returned; creditor may have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§3720. BOND RETURNED; CREDITOR MAY HAVE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