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4051</w:t>
        <w:t xml:space="preserve">.  </w:t>
      </w:r>
      <w:r>
        <w:rPr>
          <w:b/>
        </w:rPr>
        <w:t xml:space="preserve">Holidays</w:t>
      </w:r>
    </w:p>
    <w:p>
      <w:pPr>
        <w:jc w:val="both"/>
        <w:spacing w:before="100" w:after="100"/>
        <w:ind w:start="360"/>
        <w:ind w:firstLine="360"/>
      </w:pPr>
      <w:r>
        <w:rPr/>
      </w:r>
      <w:r>
        <w:rPr/>
      </w:r>
      <w:r>
        <w:t xml:space="preserve">No person shall be arrested in a civil action, on mesne process, or execution or on a warrant for taxes on any legal holiday. On the day of any military training, inspection, review or election, no officer or soldier required by law to attend the same shall be arrested on any such processes.</w:t>
      </w:r>
      <w:r>
        <w:t xml:space="preserve">  </w:t>
      </w:r>
      <w:r xmlns:wp="http://schemas.openxmlformats.org/drawingml/2010/wordprocessingDrawing" xmlns:w15="http://schemas.microsoft.com/office/word/2012/wordml">
        <w:rPr>
          <w:rFonts w:ascii="Arial" w:hAnsi="Arial" w:cs="Arial"/>
          <w:sz w:val="22"/>
          <w:szCs w:val="22"/>
        </w:rPr>
        <w:t xml:space="preserve">[PL 1971, c. 408,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§4051. Holidays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§4051. Holidays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§4051. HOLIDAYS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